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3CECB" w14:textId="77777777" w:rsidR="00BE5F04" w:rsidRDefault="00BE5F04" w:rsidP="00D6245D">
      <w:pPr>
        <w:pStyle w:val="Heading8"/>
        <w:rPr>
          <w:rFonts w:ascii="Verdana" w:hAnsi="Verdana"/>
          <w:b/>
          <w:bCs/>
          <w:i w:val="0"/>
          <w:iCs w:val="0"/>
          <w:sz w:val="20"/>
          <w:szCs w:val="20"/>
        </w:rPr>
      </w:pPr>
    </w:p>
    <w:p w14:paraId="229108EE" w14:textId="3DDA00A8" w:rsidR="00D6245D" w:rsidRPr="00BE5F04" w:rsidRDefault="00D6245D" w:rsidP="00D6245D">
      <w:pPr>
        <w:pStyle w:val="Heading8"/>
        <w:rPr>
          <w:rFonts w:asciiTheme="majorHAnsi" w:hAnsiTheme="majorHAnsi"/>
          <w:b/>
          <w:bCs/>
          <w:i w:val="0"/>
          <w:iCs w:val="0"/>
          <w:sz w:val="28"/>
          <w:szCs w:val="28"/>
        </w:rPr>
      </w:pPr>
      <w:r w:rsidRPr="00BE5F04">
        <w:rPr>
          <w:rFonts w:asciiTheme="majorHAnsi" w:hAnsiTheme="majorHAnsi"/>
          <w:b/>
          <w:bCs/>
          <w:i w:val="0"/>
          <w:iCs w:val="0"/>
          <w:sz w:val="28"/>
          <w:szCs w:val="28"/>
        </w:rPr>
        <w:t xml:space="preserve">Information required at inspection – </w:t>
      </w:r>
      <w:r w:rsidR="005D229F">
        <w:rPr>
          <w:rFonts w:asciiTheme="majorHAnsi" w:hAnsiTheme="majorHAnsi"/>
          <w:b/>
          <w:bCs/>
          <w:i w:val="0"/>
          <w:iCs w:val="0"/>
          <w:sz w:val="28"/>
          <w:szCs w:val="28"/>
        </w:rPr>
        <w:t>wholesalers</w:t>
      </w:r>
    </w:p>
    <w:p w14:paraId="31105B5E" w14:textId="77777777" w:rsidR="00D6245D" w:rsidRPr="003109D4" w:rsidRDefault="00D6245D" w:rsidP="00D6245D">
      <w:pPr>
        <w:rPr>
          <w:rFonts w:ascii="Verdana" w:hAnsi="Verdana"/>
          <w:sz w:val="17"/>
          <w:szCs w:val="17"/>
        </w:rPr>
      </w:pPr>
    </w:p>
    <w:p w14:paraId="5B8DF4DF" w14:textId="6F57FD5A" w:rsidR="00EE69BB" w:rsidRPr="00D23EB9" w:rsidRDefault="00406213" w:rsidP="00EE69BB">
      <w:pPr>
        <w:spacing w:after="120"/>
        <w:ind w:right="51"/>
        <w:rPr>
          <w:rFonts w:asciiTheme="majorHAnsi" w:hAnsiTheme="majorHAnsi"/>
          <w:sz w:val="21"/>
          <w:szCs w:val="21"/>
        </w:rPr>
      </w:pPr>
      <w:r w:rsidRPr="00D23EB9">
        <w:rPr>
          <w:rFonts w:asciiTheme="majorHAnsi" w:hAnsiTheme="majorHAnsi"/>
          <w:sz w:val="21"/>
          <w:szCs w:val="21"/>
        </w:rPr>
        <w:t>This guide is designed to help you prepare for your annual inspection visit. Please ensure that all information listed is readily accessible at your inspection and covers the period since our last visit</w:t>
      </w:r>
      <w:r w:rsidR="00EE69BB" w:rsidRPr="00D23EB9">
        <w:rPr>
          <w:rFonts w:asciiTheme="majorHAnsi" w:hAnsiTheme="majorHAnsi"/>
          <w:sz w:val="21"/>
          <w:szCs w:val="21"/>
        </w:rPr>
        <w:t>, and that all relevant production, technical and financial staff are available on the day</w:t>
      </w:r>
      <w:r w:rsidRPr="00D23EB9">
        <w:rPr>
          <w:rFonts w:asciiTheme="majorHAnsi" w:hAnsiTheme="majorHAnsi"/>
          <w:sz w:val="21"/>
          <w:szCs w:val="21"/>
        </w:rPr>
        <w:t>.</w:t>
      </w:r>
      <w:r w:rsidR="00EE69BB" w:rsidRPr="00D23EB9">
        <w:rPr>
          <w:rFonts w:asciiTheme="majorHAnsi" w:hAnsiTheme="majorHAnsi"/>
          <w:sz w:val="21"/>
          <w:szCs w:val="21"/>
        </w:rPr>
        <w:t xml:space="preserve"> It’s really important that you are properly prepared for your inspection</w:t>
      </w:r>
      <w:r w:rsidR="001B4BE5" w:rsidRPr="00D23EB9">
        <w:rPr>
          <w:rFonts w:asciiTheme="majorHAnsi" w:hAnsiTheme="majorHAnsi"/>
          <w:sz w:val="21"/>
          <w:szCs w:val="21"/>
        </w:rPr>
        <w:t>; if we are unable to do a full assessment,</w:t>
      </w:r>
      <w:r w:rsidR="00EE69BB" w:rsidRPr="00D23EB9">
        <w:rPr>
          <w:rFonts w:asciiTheme="majorHAnsi" w:hAnsiTheme="majorHAnsi"/>
          <w:sz w:val="21"/>
          <w:szCs w:val="21"/>
        </w:rPr>
        <w:t xml:space="preserve"> we may have to visit again</w:t>
      </w:r>
      <w:r w:rsidR="001B4BE5" w:rsidRPr="00D23EB9">
        <w:rPr>
          <w:rFonts w:asciiTheme="majorHAnsi" w:hAnsiTheme="majorHAnsi"/>
          <w:sz w:val="21"/>
          <w:szCs w:val="21"/>
        </w:rPr>
        <w:t xml:space="preserve"> at</w:t>
      </w:r>
      <w:r w:rsidR="00EE69BB" w:rsidRPr="00D23EB9">
        <w:rPr>
          <w:rFonts w:asciiTheme="majorHAnsi" w:hAnsiTheme="majorHAnsi"/>
          <w:sz w:val="21"/>
          <w:szCs w:val="21"/>
        </w:rPr>
        <w:t xml:space="preserve"> additional cost</w:t>
      </w:r>
      <w:r w:rsidR="001B4BE5" w:rsidRPr="00D23EB9">
        <w:rPr>
          <w:rFonts w:asciiTheme="majorHAnsi" w:hAnsiTheme="majorHAnsi"/>
          <w:sz w:val="21"/>
          <w:szCs w:val="21"/>
        </w:rPr>
        <w:t>.</w:t>
      </w:r>
      <w:r w:rsidR="00EE69BB" w:rsidRPr="00D23EB9">
        <w:rPr>
          <w:rFonts w:asciiTheme="majorHAnsi" w:hAnsiTheme="majorHAnsi"/>
          <w:sz w:val="21"/>
          <w:szCs w:val="21"/>
        </w:rPr>
        <w:t xml:space="preserve"> </w:t>
      </w:r>
    </w:p>
    <w:p w14:paraId="6FF7F30A" w14:textId="77777777" w:rsidR="00D6245D" w:rsidRPr="00D23EB9" w:rsidRDefault="00D6245D" w:rsidP="00EE69BB">
      <w:pPr>
        <w:spacing w:after="120"/>
        <w:ind w:right="51"/>
        <w:rPr>
          <w:rFonts w:asciiTheme="majorHAnsi" w:hAnsiTheme="majorHAnsi"/>
          <w:sz w:val="21"/>
          <w:szCs w:val="21"/>
        </w:rPr>
      </w:pPr>
      <w:r w:rsidRPr="00D23EB9">
        <w:rPr>
          <w:rFonts w:asciiTheme="majorHAnsi" w:hAnsiTheme="majorHAnsi"/>
          <w:sz w:val="21"/>
          <w:szCs w:val="21"/>
        </w:rPr>
        <w:t xml:space="preserve">Please </w:t>
      </w:r>
      <w:r w:rsidR="001B4BE5" w:rsidRPr="00D23EB9">
        <w:rPr>
          <w:rFonts w:asciiTheme="majorHAnsi" w:hAnsiTheme="majorHAnsi"/>
          <w:sz w:val="21"/>
          <w:szCs w:val="21"/>
        </w:rPr>
        <w:t xml:space="preserve">always </w:t>
      </w:r>
      <w:r w:rsidRPr="00D23EB9">
        <w:rPr>
          <w:rFonts w:asciiTheme="majorHAnsi" w:hAnsiTheme="majorHAnsi"/>
          <w:sz w:val="21"/>
          <w:szCs w:val="21"/>
        </w:rPr>
        <w:t>refer to our standards</w:t>
      </w:r>
      <w:r w:rsidRPr="00D23EB9">
        <w:rPr>
          <w:rFonts w:asciiTheme="majorHAnsi" w:hAnsiTheme="majorHAnsi"/>
          <w:i/>
          <w:sz w:val="21"/>
          <w:szCs w:val="21"/>
        </w:rPr>
        <w:t xml:space="preserve"> </w:t>
      </w:r>
      <w:r w:rsidRPr="00D23EB9">
        <w:rPr>
          <w:rFonts w:asciiTheme="majorHAnsi" w:hAnsiTheme="majorHAnsi"/>
          <w:sz w:val="21"/>
          <w:szCs w:val="21"/>
        </w:rPr>
        <w:t xml:space="preserve">for </w:t>
      </w:r>
      <w:r w:rsidR="001B4BE5" w:rsidRPr="00D23EB9">
        <w:rPr>
          <w:rFonts w:asciiTheme="majorHAnsi" w:hAnsiTheme="majorHAnsi"/>
          <w:sz w:val="21"/>
          <w:szCs w:val="21"/>
        </w:rPr>
        <w:t>full information on what you need to do to comply</w:t>
      </w:r>
      <w:r w:rsidRPr="00D23EB9">
        <w:rPr>
          <w:rFonts w:asciiTheme="majorHAnsi" w:hAnsiTheme="majorHAnsi"/>
          <w:sz w:val="21"/>
          <w:szCs w:val="21"/>
        </w:rPr>
        <w:t xml:space="preserve">. </w:t>
      </w:r>
      <w:r w:rsidR="001B4BE5" w:rsidRPr="00D23EB9">
        <w:rPr>
          <w:rFonts w:asciiTheme="majorHAnsi" w:hAnsiTheme="majorHAnsi"/>
          <w:sz w:val="21"/>
          <w:szCs w:val="21"/>
        </w:rPr>
        <w:t>It is these standards that your inspector will be applying to your operation, so the more familiar you are with them, the better. If you ever need help interpreting them, your Certification Officer will be happy to help.</w:t>
      </w:r>
    </w:p>
    <w:p w14:paraId="1633B348" w14:textId="77777777" w:rsidR="00D6245D" w:rsidRPr="00D23EB9" w:rsidRDefault="00D6245D" w:rsidP="00D6245D">
      <w:pPr>
        <w:pStyle w:val="BodyText"/>
        <w:rPr>
          <w:rFonts w:asciiTheme="majorHAnsi" w:hAnsiTheme="majorHAnsi"/>
          <w:sz w:val="21"/>
          <w:szCs w:val="21"/>
        </w:rPr>
      </w:pPr>
      <w:r w:rsidRPr="00D23EB9">
        <w:rPr>
          <w:rFonts w:asciiTheme="majorHAnsi" w:hAnsiTheme="majorHAnsi"/>
          <w:sz w:val="21"/>
          <w:szCs w:val="21"/>
        </w:rPr>
        <w:t>Your records must show full traceability from receipt of raw materials to dispatch. Your inspector must also be able to complete an audit verifying the balance between input and output. Please tick to confirm the relevant information is available and keep this sheet until your inspection. All information provided at inspection will remain confidential.</w:t>
      </w:r>
    </w:p>
    <w:p w14:paraId="58719351" w14:textId="77777777" w:rsidR="00D6245D" w:rsidRPr="00D23EB9" w:rsidRDefault="00D6245D" w:rsidP="00D6245D">
      <w:pPr>
        <w:pStyle w:val="BodyText"/>
        <w:spacing w:after="0"/>
        <w:rPr>
          <w:rFonts w:asciiTheme="majorHAnsi" w:hAnsiTheme="majorHAnsi"/>
          <w:sz w:val="21"/>
          <w:szCs w:val="21"/>
        </w:rPr>
      </w:pPr>
    </w:p>
    <w:p w14:paraId="182D732E" w14:textId="7A093489" w:rsidR="00D6245D" w:rsidRPr="00D23EB9" w:rsidRDefault="00D6245D" w:rsidP="00D6245D">
      <w:pPr>
        <w:pStyle w:val="BodyText"/>
        <w:spacing w:after="0"/>
        <w:rPr>
          <w:rFonts w:asciiTheme="majorHAnsi" w:hAnsiTheme="majorHAnsi"/>
          <w:b/>
          <w:caps/>
          <w:snapToGrid w:val="0"/>
          <w:sz w:val="21"/>
          <w:szCs w:val="21"/>
        </w:rPr>
      </w:pPr>
      <w:r w:rsidRPr="00D23EB9">
        <w:rPr>
          <w:rFonts w:asciiTheme="majorHAnsi" w:hAnsiTheme="majorHAnsi"/>
          <w:b/>
          <w:snapToGrid w:val="0"/>
          <w:sz w:val="21"/>
          <w:szCs w:val="21"/>
        </w:rPr>
        <w:t xml:space="preserve">Goods received </w:t>
      </w:r>
    </w:p>
    <w:p w14:paraId="22A85CA4" w14:textId="77777777" w:rsidR="00D6245D" w:rsidRPr="00D23EB9" w:rsidRDefault="00D6245D" w:rsidP="00BE5F04">
      <w:pPr>
        <w:pStyle w:val="Header"/>
        <w:numPr>
          <w:ilvl w:val="0"/>
          <w:numId w:val="6"/>
        </w:numPr>
        <w:tabs>
          <w:tab w:val="clear" w:pos="8640"/>
          <w:tab w:val="right" w:pos="534"/>
          <w:tab w:val="right" w:pos="7479"/>
          <w:tab w:val="left" w:pos="7513"/>
        </w:tabs>
        <w:ind w:right="318"/>
        <w:rPr>
          <w:rFonts w:asciiTheme="majorHAnsi" w:hAnsiTheme="majorHAnsi"/>
          <w:snapToGrid w:val="0"/>
          <w:sz w:val="21"/>
          <w:szCs w:val="21"/>
        </w:rPr>
      </w:pPr>
      <w:r w:rsidRPr="00D23EB9">
        <w:rPr>
          <w:rFonts w:asciiTheme="majorHAnsi" w:hAnsiTheme="majorHAnsi"/>
          <w:snapToGrid w:val="0"/>
          <w:sz w:val="21"/>
          <w:szCs w:val="21"/>
        </w:rPr>
        <w:t>Delivery notes and purchase invoices</w:t>
      </w:r>
      <w:r w:rsidRPr="00D23EB9">
        <w:rPr>
          <w:rFonts w:asciiTheme="majorHAnsi" w:hAnsiTheme="majorHAnsi"/>
          <w:snapToGrid w:val="0"/>
          <w:sz w:val="21"/>
          <w:szCs w:val="21"/>
        </w:rPr>
        <w:tab/>
      </w:r>
      <w:r w:rsidRPr="00D23EB9">
        <w:rPr>
          <w:rFonts w:asciiTheme="majorHAnsi" w:hAnsiTheme="majorHAnsi"/>
          <w:snapToGrid w:val="0"/>
          <w:sz w:val="21"/>
          <w:szCs w:val="21"/>
        </w:rPr>
        <w:tab/>
      </w:r>
      <w:r w:rsidRPr="00D23EB9">
        <w:rPr>
          <w:rFonts w:asciiTheme="majorHAnsi" w:hAnsiTheme="majorHAnsi"/>
          <w:snapToGrid w:val="0"/>
          <w:sz w:val="21"/>
          <w:szCs w:val="21"/>
        </w:rPr>
        <w:tab/>
      </w:r>
      <w:r w:rsidRPr="00D23EB9">
        <w:rPr>
          <w:rFonts w:asciiTheme="majorHAnsi" w:hAnsiTheme="majorHAnsi"/>
          <w:snapToGrid w:val="0"/>
          <w:sz w:val="21"/>
          <w:szCs w:val="21"/>
        </w:rPr>
        <w:tab/>
      </w:r>
      <w:r w:rsidR="00BE5F04" w:rsidRPr="00D23EB9">
        <w:rPr>
          <w:rFonts w:asciiTheme="majorHAnsi" w:hAnsiTheme="majorHAnsi"/>
          <w:snapToGrid w:val="0"/>
          <w:sz w:val="21"/>
          <w:szCs w:val="21"/>
        </w:rPr>
        <w:tab/>
      </w:r>
      <w:r w:rsidRPr="00D23EB9">
        <w:rPr>
          <w:rFonts w:asciiTheme="majorHAnsi" w:hAnsiTheme="majorHAnsi"/>
          <w:snapToGrid w:val="0"/>
          <w:sz w:val="21"/>
          <w:szCs w:val="21"/>
        </w:rPr>
        <w:t>Essential</w:t>
      </w:r>
    </w:p>
    <w:p w14:paraId="2FF6CA82" w14:textId="77777777" w:rsidR="00D6245D" w:rsidRPr="00D23EB9" w:rsidRDefault="00D6245D" w:rsidP="00BE5F04">
      <w:pPr>
        <w:pStyle w:val="Header"/>
        <w:numPr>
          <w:ilvl w:val="0"/>
          <w:numId w:val="6"/>
        </w:numPr>
        <w:tabs>
          <w:tab w:val="clear" w:pos="8640"/>
          <w:tab w:val="right" w:pos="534"/>
          <w:tab w:val="right" w:pos="7479"/>
          <w:tab w:val="left" w:pos="7513"/>
        </w:tabs>
        <w:ind w:right="318"/>
        <w:rPr>
          <w:rFonts w:asciiTheme="majorHAnsi" w:hAnsiTheme="majorHAnsi"/>
          <w:snapToGrid w:val="0"/>
          <w:sz w:val="21"/>
          <w:szCs w:val="21"/>
        </w:rPr>
      </w:pPr>
      <w:r w:rsidRPr="00D23EB9">
        <w:rPr>
          <w:rFonts w:asciiTheme="majorHAnsi" w:hAnsiTheme="majorHAnsi"/>
          <w:snapToGrid w:val="0"/>
          <w:sz w:val="21"/>
          <w:szCs w:val="21"/>
        </w:rPr>
        <w:t>Goods received logs/records</w:t>
      </w:r>
      <w:r w:rsidRPr="00D23EB9">
        <w:rPr>
          <w:rFonts w:asciiTheme="majorHAnsi" w:hAnsiTheme="majorHAnsi"/>
          <w:snapToGrid w:val="0"/>
          <w:sz w:val="21"/>
          <w:szCs w:val="21"/>
        </w:rPr>
        <w:tab/>
      </w:r>
      <w:r w:rsidRPr="00D23EB9">
        <w:rPr>
          <w:rFonts w:asciiTheme="majorHAnsi" w:hAnsiTheme="majorHAnsi"/>
          <w:snapToGrid w:val="0"/>
          <w:sz w:val="21"/>
          <w:szCs w:val="21"/>
        </w:rPr>
        <w:tab/>
      </w:r>
      <w:r w:rsidRPr="00D23EB9">
        <w:rPr>
          <w:rFonts w:asciiTheme="majorHAnsi" w:hAnsiTheme="majorHAnsi"/>
          <w:snapToGrid w:val="0"/>
          <w:sz w:val="21"/>
          <w:szCs w:val="21"/>
        </w:rPr>
        <w:tab/>
      </w:r>
      <w:r w:rsidRPr="00D23EB9">
        <w:rPr>
          <w:rFonts w:asciiTheme="majorHAnsi" w:hAnsiTheme="majorHAnsi"/>
          <w:snapToGrid w:val="0"/>
          <w:sz w:val="21"/>
          <w:szCs w:val="21"/>
        </w:rPr>
        <w:tab/>
      </w:r>
      <w:r w:rsidR="00BE5F04" w:rsidRPr="00D23EB9">
        <w:rPr>
          <w:rFonts w:asciiTheme="majorHAnsi" w:hAnsiTheme="majorHAnsi"/>
          <w:snapToGrid w:val="0"/>
          <w:sz w:val="21"/>
          <w:szCs w:val="21"/>
        </w:rPr>
        <w:tab/>
      </w:r>
      <w:r w:rsidRPr="00D23EB9">
        <w:rPr>
          <w:rFonts w:asciiTheme="majorHAnsi" w:hAnsiTheme="majorHAnsi"/>
          <w:snapToGrid w:val="0"/>
          <w:sz w:val="21"/>
          <w:szCs w:val="21"/>
        </w:rPr>
        <w:t>Essential</w:t>
      </w:r>
    </w:p>
    <w:p w14:paraId="29C3A948" w14:textId="77777777" w:rsidR="00D6245D" w:rsidRPr="00D23EB9" w:rsidRDefault="00D6245D" w:rsidP="00BE5F04">
      <w:pPr>
        <w:pStyle w:val="Header"/>
        <w:numPr>
          <w:ilvl w:val="0"/>
          <w:numId w:val="6"/>
        </w:numPr>
        <w:tabs>
          <w:tab w:val="clear" w:pos="8640"/>
          <w:tab w:val="right" w:pos="534"/>
          <w:tab w:val="right" w:pos="7479"/>
          <w:tab w:val="left" w:pos="7513"/>
        </w:tabs>
        <w:ind w:right="318"/>
        <w:rPr>
          <w:rFonts w:asciiTheme="majorHAnsi" w:hAnsiTheme="majorHAnsi"/>
          <w:snapToGrid w:val="0"/>
          <w:sz w:val="21"/>
          <w:szCs w:val="21"/>
        </w:rPr>
      </w:pPr>
      <w:r w:rsidRPr="00D23EB9">
        <w:rPr>
          <w:rFonts w:asciiTheme="majorHAnsi" w:hAnsiTheme="majorHAnsi"/>
          <w:snapToGrid w:val="0"/>
          <w:sz w:val="21"/>
          <w:szCs w:val="21"/>
        </w:rPr>
        <w:t>Records of organic verification checks (confirming a</w:t>
      </w:r>
      <w:r w:rsidR="00BE5F04" w:rsidRPr="00D23EB9">
        <w:rPr>
          <w:rFonts w:asciiTheme="majorHAnsi" w:hAnsiTheme="majorHAnsi"/>
          <w:snapToGrid w:val="0"/>
          <w:sz w:val="21"/>
          <w:szCs w:val="21"/>
        </w:rPr>
        <w:t>uthenticity of organic goods)</w:t>
      </w:r>
      <w:r w:rsidR="00BE5F04" w:rsidRPr="00D23EB9">
        <w:rPr>
          <w:rFonts w:asciiTheme="majorHAnsi" w:hAnsiTheme="majorHAnsi"/>
          <w:snapToGrid w:val="0"/>
          <w:sz w:val="21"/>
          <w:szCs w:val="21"/>
        </w:rPr>
        <w:tab/>
      </w:r>
      <w:r w:rsidR="00DB11D0">
        <w:rPr>
          <w:rFonts w:asciiTheme="majorHAnsi" w:hAnsiTheme="majorHAnsi"/>
          <w:snapToGrid w:val="0"/>
          <w:sz w:val="21"/>
          <w:szCs w:val="21"/>
        </w:rPr>
        <w:t xml:space="preserve">                </w:t>
      </w:r>
      <w:r w:rsidRPr="00D23EB9">
        <w:rPr>
          <w:rFonts w:asciiTheme="majorHAnsi" w:hAnsiTheme="majorHAnsi"/>
          <w:snapToGrid w:val="0"/>
          <w:sz w:val="21"/>
          <w:szCs w:val="21"/>
        </w:rPr>
        <w:t>Essential</w:t>
      </w:r>
    </w:p>
    <w:p w14:paraId="5241F0A5" w14:textId="77777777" w:rsidR="00D6245D" w:rsidRPr="00D23EB9" w:rsidRDefault="00D6245D" w:rsidP="00BE5F04">
      <w:pPr>
        <w:pStyle w:val="Header"/>
        <w:numPr>
          <w:ilvl w:val="0"/>
          <w:numId w:val="6"/>
        </w:numPr>
        <w:tabs>
          <w:tab w:val="clear" w:pos="8640"/>
          <w:tab w:val="right" w:pos="534"/>
          <w:tab w:val="right" w:pos="7479"/>
          <w:tab w:val="left" w:pos="7513"/>
        </w:tabs>
        <w:ind w:right="318"/>
        <w:rPr>
          <w:rFonts w:asciiTheme="majorHAnsi" w:hAnsiTheme="majorHAnsi"/>
          <w:snapToGrid w:val="0"/>
          <w:sz w:val="21"/>
          <w:szCs w:val="21"/>
        </w:rPr>
      </w:pPr>
      <w:r w:rsidRPr="00D23EB9">
        <w:rPr>
          <w:rFonts w:asciiTheme="majorHAnsi" w:hAnsiTheme="majorHAnsi"/>
          <w:snapToGrid w:val="0"/>
          <w:sz w:val="21"/>
          <w:szCs w:val="21"/>
        </w:rPr>
        <w:t>Copies of licensed supplier’s current organic certificates</w:t>
      </w:r>
      <w:r w:rsidRPr="00D23EB9">
        <w:rPr>
          <w:rFonts w:asciiTheme="majorHAnsi" w:hAnsiTheme="majorHAnsi"/>
          <w:snapToGrid w:val="0"/>
          <w:sz w:val="21"/>
          <w:szCs w:val="21"/>
        </w:rPr>
        <w:tab/>
      </w:r>
      <w:r w:rsidRPr="00D23EB9">
        <w:rPr>
          <w:rFonts w:asciiTheme="majorHAnsi" w:hAnsiTheme="majorHAnsi"/>
          <w:snapToGrid w:val="0"/>
          <w:sz w:val="21"/>
          <w:szCs w:val="21"/>
        </w:rPr>
        <w:tab/>
      </w:r>
      <w:r w:rsidRPr="00D23EB9">
        <w:rPr>
          <w:rFonts w:asciiTheme="majorHAnsi" w:hAnsiTheme="majorHAnsi"/>
          <w:snapToGrid w:val="0"/>
          <w:sz w:val="21"/>
          <w:szCs w:val="21"/>
        </w:rPr>
        <w:tab/>
      </w:r>
      <w:r w:rsidR="00BE5F04" w:rsidRPr="00D23EB9">
        <w:rPr>
          <w:rFonts w:asciiTheme="majorHAnsi" w:hAnsiTheme="majorHAnsi"/>
          <w:snapToGrid w:val="0"/>
          <w:sz w:val="21"/>
          <w:szCs w:val="21"/>
        </w:rPr>
        <w:tab/>
      </w:r>
      <w:r w:rsidRPr="00D23EB9">
        <w:rPr>
          <w:rFonts w:asciiTheme="majorHAnsi" w:hAnsiTheme="majorHAnsi"/>
          <w:snapToGrid w:val="0"/>
          <w:sz w:val="21"/>
          <w:szCs w:val="21"/>
        </w:rPr>
        <w:t>Essential</w:t>
      </w:r>
    </w:p>
    <w:p w14:paraId="46B9BA57" w14:textId="77777777" w:rsidR="00D6245D" w:rsidRPr="00D23EB9" w:rsidRDefault="00D6245D" w:rsidP="00D6245D">
      <w:pPr>
        <w:pStyle w:val="Header"/>
        <w:tabs>
          <w:tab w:val="right" w:pos="534"/>
          <w:tab w:val="right" w:pos="7479"/>
          <w:tab w:val="left" w:pos="7513"/>
        </w:tabs>
        <w:ind w:right="318"/>
        <w:rPr>
          <w:rFonts w:asciiTheme="majorHAnsi" w:hAnsiTheme="majorHAnsi"/>
          <w:snapToGrid w:val="0"/>
          <w:sz w:val="21"/>
          <w:szCs w:val="21"/>
        </w:rPr>
      </w:pPr>
    </w:p>
    <w:p w14:paraId="5E2E719F" w14:textId="594EBDFF" w:rsidR="00D6245D" w:rsidRPr="00D23EB9" w:rsidRDefault="00D6245D" w:rsidP="00D6245D">
      <w:pPr>
        <w:pStyle w:val="BodyText"/>
        <w:spacing w:after="0"/>
        <w:rPr>
          <w:rFonts w:asciiTheme="majorHAnsi" w:hAnsiTheme="majorHAnsi"/>
          <w:b/>
          <w:caps/>
          <w:snapToGrid w:val="0"/>
          <w:sz w:val="21"/>
          <w:szCs w:val="21"/>
        </w:rPr>
      </w:pPr>
      <w:r w:rsidRPr="00D23EB9">
        <w:rPr>
          <w:rFonts w:asciiTheme="majorHAnsi" w:hAnsiTheme="majorHAnsi"/>
          <w:b/>
          <w:snapToGrid w:val="0"/>
          <w:sz w:val="21"/>
          <w:szCs w:val="21"/>
        </w:rPr>
        <w:t>Organic operating procedures</w:t>
      </w:r>
      <w:r w:rsidRPr="00D23EB9">
        <w:rPr>
          <w:rFonts w:asciiTheme="majorHAnsi" w:hAnsiTheme="majorHAnsi"/>
          <w:b/>
          <w:sz w:val="21"/>
          <w:szCs w:val="21"/>
        </w:rPr>
        <w:t xml:space="preserve"> </w:t>
      </w:r>
    </w:p>
    <w:p w14:paraId="36C9CEAF" w14:textId="77777777" w:rsidR="00D6245D" w:rsidRPr="00D23EB9" w:rsidRDefault="00D6245D" w:rsidP="0007267D">
      <w:pPr>
        <w:pStyle w:val="ListBullet"/>
        <w:numPr>
          <w:ilvl w:val="0"/>
          <w:numId w:val="8"/>
        </w:numPr>
        <w:rPr>
          <w:rFonts w:asciiTheme="majorHAnsi" w:hAnsiTheme="majorHAnsi"/>
          <w:b w:val="0"/>
          <w:sz w:val="21"/>
          <w:szCs w:val="21"/>
        </w:rPr>
      </w:pPr>
      <w:r w:rsidRPr="00D23EB9">
        <w:rPr>
          <w:rFonts w:asciiTheme="majorHAnsi" w:hAnsiTheme="majorHAnsi"/>
          <w:b w:val="0"/>
          <w:sz w:val="21"/>
          <w:szCs w:val="21"/>
        </w:rPr>
        <w:t>Quality manual</w:t>
      </w:r>
      <w:r w:rsidRPr="00D23EB9">
        <w:rPr>
          <w:rFonts w:asciiTheme="majorHAnsi" w:hAnsiTheme="majorHAnsi"/>
          <w:b w:val="0"/>
          <w:sz w:val="21"/>
          <w:szCs w:val="21"/>
        </w:rPr>
        <w:tab/>
      </w:r>
      <w:r w:rsidRPr="00D23EB9">
        <w:rPr>
          <w:rFonts w:asciiTheme="majorHAnsi" w:hAnsiTheme="majorHAnsi"/>
          <w:b w:val="0"/>
          <w:sz w:val="21"/>
          <w:szCs w:val="21"/>
        </w:rPr>
        <w:tab/>
      </w:r>
      <w:r w:rsidRPr="00D23EB9">
        <w:rPr>
          <w:rFonts w:asciiTheme="majorHAnsi" w:hAnsiTheme="majorHAnsi"/>
          <w:b w:val="0"/>
          <w:sz w:val="21"/>
          <w:szCs w:val="21"/>
        </w:rPr>
        <w:tab/>
      </w:r>
      <w:r w:rsidRPr="00D23EB9">
        <w:rPr>
          <w:rFonts w:asciiTheme="majorHAnsi" w:hAnsiTheme="majorHAnsi"/>
          <w:b w:val="0"/>
          <w:sz w:val="21"/>
          <w:szCs w:val="21"/>
        </w:rPr>
        <w:tab/>
      </w:r>
      <w:r w:rsidRPr="00D23EB9">
        <w:rPr>
          <w:rFonts w:asciiTheme="majorHAnsi" w:hAnsiTheme="majorHAnsi"/>
          <w:b w:val="0"/>
          <w:sz w:val="21"/>
          <w:szCs w:val="21"/>
        </w:rPr>
        <w:tab/>
      </w:r>
      <w:r w:rsidRPr="00D23EB9">
        <w:rPr>
          <w:rFonts w:asciiTheme="majorHAnsi" w:hAnsiTheme="majorHAnsi"/>
          <w:b w:val="0"/>
          <w:sz w:val="21"/>
          <w:szCs w:val="21"/>
        </w:rPr>
        <w:tab/>
      </w:r>
      <w:r w:rsidRPr="00D23EB9">
        <w:rPr>
          <w:rFonts w:asciiTheme="majorHAnsi" w:hAnsiTheme="majorHAnsi"/>
          <w:b w:val="0"/>
          <w:sz w:val="21"/>
          <w:szCs w:val="21"/>
        </w:rPr>
        <w:tab/>
      </w:r>
      <w:r w:rsidRPr="00D23EB9">
        <w:rPr>
          <w:rFonts w:asciiTheme="majorHAnsi" w:hAnsiTheme="majorHAnsi"/>
          <w:b w:val="0"/>
          <w:sz w:val="21"/>
          <w:szCs w:val="21"/>
        </w:rPr>
        <w:tab/>
      </w:r>
      <w:r w:rsidRPr="00D23EB9">
        <w:rPr>
          <w:rFonts w:asciiTheme="majorHAnsi" w:hAnsiTheme="majorHAnsi"/>
          <w:b w:val="0"/>
          <w:sz w:val="21"/>
          <w:szCs w:val="21"/>
        </w:rPr>
        <w:tab/>
      </w:r>
      <w:r w:rsidR="00DB11D0">
        <w:rPr>
          <w:rFonts w:asciiTheme="majorHAnsi" w:hAnsiTheme="majorHAnsi"/>
          <w:b w:val="0"/>
          <w:sz w:val="21"/>
          <w:szCs w:val="21"/>
        </w:rPr>
        <w:t xml:space="preserve">    </w:t>
      </w:r>
      <w:r w:rsidR="00DB11D0">
        <w:rPr>
          <w:rFonts w:asciiTheme="majorHAnsi" w:hAnsiTheme="majorHAnsi"/>
          <w:b w:val="0"/>
          <w:sz w:val="21"/>
          <w:szCs w:val="21"/>
        </w:rPr>
        <w:tab/>
      </w:r>
      <w:r w:rsidRPr="00D23EB9">
        <w:rPr>
          <w:rFonts w:asciiTheme="majorHAnsi" w:hAnsiTheme="majorHAnsi"/>
          <w:b w:val="0"/>
          <w:sz w:val="21"/>
          <w:szCs w:val="21"/>
        </w:rPr>
        <w:t>If applicable</w:t>
      </w:r>
    </w:p>
    <w:p w14:paraId="770AD4F4" w14:textId="77777777" w:rsidR="00D6245D" w:rsidRPr="00D23EB9" w:rsidRDefault="00D6245D" w:rsidP="0007267D">
      <w:pPr>
        <w:pStyle w:val="ListBullet"/>
        <w:numPr>
          <w:ilvl w:val="0"/>
          <w:numId w:val="8"/>
        </w:numPr>
        <w:rPr>
          <w:rFonts w:asciiTheme="majorHAnsi" w:hAnsiTheme="majorHAnsi"/>
          <w:sz w:val="21"/>
          <w:szCs w:val="21"/>
        </w:rPr>
      </w:pPr>
      <w:r w:rsidRPr="00D23EB9">
        <w:rPr>
          <w:rFonts w:asciiTheme="majorHAnsi" w:hAnsiTheme="majorHAnsi"/>
          <w:b w:val="0"/>
          <w:sz w:val="21"/>
          <w:szCs w:val="21"/>
        </w:rPr>
        <w:t xml:space="preserve">Training </w:t>
      </w:r>
      <w:r w:rsidR="00482899" w:rsidRPr="00D23EB9">
        <w:rPr>
          <w:rFonts w:asciiTheme="majorHAnsi" w:hAnsiTheme="majorHAnsi"/>
          <w:b w:val="0"/>
          <w:sz w:val="21"/>
          <w:szCs w:val="21"/>
        </w:rPr>
        <w:t>procedures/re</w:t>
      </w:r>
      <w:r w:rsidRPr="00D23EB9">
        <w:rPr>
          <w:rFonts w:asciiTheme="majorHAnsi" w:hAnsiTheme="majorHAnsi"/>
          <w:b w:val="0"/>
          <w:sz w:val="21"/>
          <w:szCs w:val="21"/>
        </w:rPr>
        <w:t xml:space="preserve">cords                                                                                     </w:t>
      </w:r>
      <w:r w:rsidRPr="00D23EB9">
        <w:rPr>
          <w:rFonts w:asciiTheme="majorHAnsi" w:hAnsiTheme="majorHAnsi"/>
          <w:b w:val="0"/>
          <w:sz w:val="21"/>
          <w:szCs w:val="21"/>
        </w:rPr>
        <w:tab/>
      </w:r>
      <w:r w:rsidR="00BE5F04" w:rsidRPr="00D23EB9">
        <w:rPr>
          <w:rFonts w:asciiTheme="majorHAnsi" w:hAnsiTheme="majorHAnsi"/>
          <w:b w:val="0"/>
          <w:sz w:val="21"/>
          <w:szCs w:val="21"/>
        </w:rPr>
        <w:tab/>
      </w:r>
      <w:r w:rsidR="00DB11D0">
        <w:rPr>
          <w:rFonts w:asciiTheme="majorHAnsi" w:hAnsiTheme="majorHAnsi"/>
          <w:b w:val="0"/>
          <w:sz w:val="21"/>
          <w:szCs w:val="21"/>
        </w:rPr>
        <w:t xml:space="preserve">                </w:t>
      </w:r>
      <w:r w:rsidRPr="00D23EB9">
        <w:rPr>
          <w:rFonts w:asciiTheme="majorHAnsi" w:hAnsiTheme="majorHAnsi"/>
          <w:b w:val="0"/>
          <w:sz w:val="21"/>
          <w:szCs w:val="21"/>
        </w:rPr>
        <w:t>If applicable</w:t>
      </w:r>
      <w:r w:rsidRPr="00D23EB9">
        <w:rPr>
          <w:rFonts w:asciiTheme="majorHAnsi" w:hAnsiTheme="majorHAnsi"/>
          <w:sz w:val="21"/>
          <w:szCs w:val="21"/>
        </w:rPr>
        <w:tab/>
      </w:r>
      <w:r w:rsidRPr="00D23EB9">
        <w:rPr>
          <w:rFonts w:asciiTheme="majorHAnsi" w:hAnsiTheme="majorHAnsi"/>
          <w:sz w:val="21"/>
          <w:szCs w:val="21"/>
        </w:rPr>
        <w:tab/>
      </w:r>
      <w:r w:rsidRPr="00D23EB9">
        <w:rPr>
          <w:rFonts w:asciiTheme="majorHAnsi" w:hAnsiTheme="majorHAnsi"/>
          <w:sz w:val="21"/>
          <w:szCs w:val="21"/>
        </w:rPr>
        <w:tab/>
        <w:t xml:space="preserve">                            </w:t>
      </w:r>
    </w:p>
    <w:p w14:paraId="75989C7C" w14:textId="00C3C874" w:rsidR="00D6245D" w:rsidRPr="00D23EB9" w:rsidRDefault="00D6245D" w:rsidP="005D229F">
      <w:pPr>
        <w:pStyle w:val="ListBullet"/>
        <w:rPr>
          <w:rFonts w:asciiTheme="majorHAnsi" w:hAnsiTheme="majorHAnsi"/>
          <w:sz w:val="21"/>
          <w:szCs w:val="21"/>
        </w:rPr>
      </w:pPr>
      <w:r w:rsidRPr="00D23EB9">
        <w:rPr>
          <w:rFonts w:asciiTheme="majorHAnsi" w:hAnsiTheme="majorHAnsi"/>
          <w:sz w:val="21"/>
          <w:szCs w:val="21"/>
        </w:rPr>
        <w:t>Organic production record</w:t>
      </w:r>
      <w:r w:rsidRPr="00D23EB9">
        <w:rPr>
          <w:rFonts w:asciiTheme="majorHAnsi" w:hAnsiTheme="majorHAnsi"/>
          <w:b w:val="0"/>
          <w:sz w:val="21"/>
          <w:szCs w:val="21"/>
        </w:rPr>
        <w:tab/>
      </w:r>
      <w:r w:rsidRPr="00D23EB9">
        <w:rPr>
          <w:rFonts w:asciiTheme="majorHAnsi" w:hAnsiTheme="majorHAnsi"/>
          <w:b w:val="0"/>
          <w:sz w:val="21"/>
          <w:szCs w:val="21"/>
        </w:rPr>
        <w:tab/>
      </w:r>
      <w:r w:rsidR="00C50B38" w:rsidRPr="00D23EB9">
        <w:rPr>
          <w:rFonts w:asciiTheme="majorHAnsi" w:hAnsiTheme="majorHAnsi"/>
          <w:b w:val="0"/>
          <w:sz w:val="21"/>
          <w:szCs w:val="21"/>
        </w:rPr>
        <w:tab/>
      </w:r>
    </w:p>
    <w:p w14:paraId="7AB82705" w14:textId="77777777" w:rsidR="00D6245D" w:rsidRPr="00D23EB9" w:rsidRDefault="00D6245D" w:rsidP="0007267D">
      <w:pPr>
        <w:pStyle w:val="ListBullet"/>
        <w:numPr>
          <w:ilvl w:val="0"/>
          <w:numId w:val="9"/>
        </w:numPr>
        <w:rPr>
          <w:rFonts w:asciiTheme="majorHAnsi" w:hAnsiTheme="majorHAnsi"/>
          <w:b w:val="0"/>
          <w:sz w:val="21"/>
          <w:szCs w:val="21"/>
        </w:rPr>
      </w:pPr>
      <w:r w:rsidRPr="00D23EB9">
        <w:rPr>
          <w:rFonts w:asciiTheme="majorHAnsi" w:hAnsiTheme="majorHAnsi"/>
          <w:b w:val="0"/>
          <w:sz w:val="21"/>
          <w:szCs w:val="21"/>
        </w:rPr>
        <w:t>Hygiene/cleaning schedules and records</w:t>
      </w:r>
      <w:r w:rsidRPr="00D23EB9">
        <w:rPr>
          <w:rFonts w:asciiTheme="majorHAnsi" w:hAnsiTheme="majorHAnsi"/>
          <w:b w:val="0"/>
          <w:sz w:val="21"/>
          <w:szCs w:val="21"/>
        </w:rPr>
        <w:tab/>
      </w:r>
      <w:r w:rsidRPr="00D23EB9">
        <w:rPr>
          <w:rFonts w:asciiTheme="majorHAnsi" w:hAnsiTheme="majorHAnsi"/>
          <w:b w:val="0"/>
          <w:sz w:val="21"/>
          <w:szCs w:val="21"/>
        </w:rPr>
        <w:tab/>
      </w:r>
      <w:r w:rsidRPr="00D23EB9">
        <w:rPr>
          <w:rFonts w:asciiTheme="majorHAnsi" w:hAnsiTheme="majorHAnsi"/>
          <w:b w:val="0"/>
          <w:sz w:val="21"/>
          <w:szCs w:val="21"/>
        </w:rPr>
        <w:tab/>
      </w:r>
      <w:r w:rsidRPr="00D23EB9">
        <w:rPr>
          <w:rFonts w:asciiTheme="majorHAnsi" w:hAnsiTheme="majorHAnsi"/>
          <w:b w:val="0"/>
          <w:sz w:val="21"/>
          <w:szCs w:val="21"/>
        </w:rPr>
        <w:tab/>
      </w:r>
      <w:r w:rsidRPr="00D23EB9">
        <w:rPr>
          <w:rFonts w:asciiTheme="majorHAnsi" w:hAnsiTheme="majorHAnsi"/>
          <w:b w:val="0"/>
          <w:sz w:val="21"/>
          <w:szCs w:val="21"/>
        </w:rPr>
        <w:tab/>
      </w:r>
      <w:r w:rsidRPr="00D23EB9">
        <w:rPr>
          <w:rFonts w:asciiTheme="majorHAnsi" w:hAnsiTheme="majorHAnsi"/>
          <w:b w:val="0"/>
          <w:sz w:val="21"/>
          <w:szCs w:val="21"/>
        </w:rPr>
        <w:tab/>
      </w:r>
      <w:r w:rsidR="00BE5F04" w:rsidRPr="00D23EB9">
        <w:rPr>
          <w:rFonts w:asciiTheme="majorHAnsi" w:hAnsiTheme="majorHAnsi"/>
          <w:b w:val="0"/>
          <w:sz w:val="21"/>
          <w:szCs w:val="21"/>
        </w:rPr>
        <w:tab/>
      </w:r>
      <w:r w:rsidRPr="00D23EB9">
        <w:rPr>
          <w:rFonts w:asciiTheme="majorHAnsi" w:hAnsiTheme="majorHAnsi"/>
          <w:b w:val="0"/>
          <w:sz w:val="21"/>
          <w:szCs w:val="21"/>
        </w:rPr>
        <w:t>Essential</w:t>
      </w:r>
    </w:p>
    <w:p w14:paraId="05BDF344" w14:textId="77777777" w:rsidR="00D6245D" w:rsidRPr="00D23EB9" w:rsidRDefault="00D6245D" w:rsidP="0007267D">
      <w:pPr>
        <w:pStyle w:val="ListBullet"/>
        <w:numPr>
          <w:ilvl w:val="0"/>
          <w:numId w:val="9"/>
        </w:numPr>
        <w:rPr>
          <w:rFonts w:asciiTheme="majorHAnsi" w:hAnsiTheme="majorHAnsi"/>
          <w:b w:val="0"/>
          <w:sz w:val="21"/>
          <w:szCs w:val="21"/>
        </w:rPr>
      </w:pPr>
      <w:r w:rsidRPr="00D23EB9">
        <w:rPr>
          <w:rFonts w:asciiTheme="majorHAnsi" w:hAnsiTheme="majorHAnsi"/>
          <w:b w:val="0"/>
          <w:sz w:val="21"/>
          <w:szCs w:val="21"/>
        </w:rPr>
        <w:t>Records of pest control inspections and treatments</w:t>
      </w:r>
      <w:r w:rsidRPr="00D23EB9">
        <w:rPr>
          <w:rFonts w:asciiTheme="majorHAnsi" w:hAnsiTheme="majorHAnsi"/>
          <w:b w:val="0"/>
          <w:sz w:val="21"/>
          <w:szCs w:val="21"/>
        </w:rPr>
        <w:tab/>
      </w:r>
      <w:r w:rsidRPr="00D23EB9">
        <w:rPr>
          <w:rFonts w:asciiTheme="majorHAnsi" w:hAnsiTheme="majorHAnsi"/>
          <w:b w:val="0"/>
          <w:sz w:val="21"/>
          <w:szCs w:val="21"/>
        </w:rPr>
        <w:tab/>
      </w:r>
      <w:r w:rsidRPr="00D23EB9">
        <w:rPr>
          <w:rFonts w:asciiTheme="majorHAnsi" w:hAnsiTheme="majorHAnsi"/>
          <w:b w:val="0"/>
          <w:sz w:val="21"/>
          <w:szCs w:val="21"/>
        </w:rPr>
        <w:tab/>
      </w:r>
      <w:r w:rsidRPr="00D23EB9">
        <w:rPr>
          <w:rFonts w:asciiTheme="majorHAnsi" w:hAnsiTheme="majorHAnsi"/>
          <w:b w:val="0"/>
          <w:sz w:val="21"/>
          <w:szCs w:val="21"/>
        </w:rPr>
        <w:tab/>
      </w:r>
      <w:r w:rsidR="00C50B38" w:rsidRPr="00D23EB9">
        <w:rPr>
          <w:rFonts w:asciiTheme="majorHAnsi" w:hAnsiTheme="majorHAnsi"/>
          <w:b w:val="0"/>
          <w:sz w:val="21"/>
          <w:szCs w:val="21"/>
        </w:rPr>
        <w:tab/>
      </w:r>
      <w:r w:rsidR="00DB11D0">
        <w:rPr>
          <w:rFonts w:asciiTheme="majorHAnsi" w:hAnsiTheme="majorHAnsi"/>
          <w:b w:val="0"/>
          <w:sz w:val="21"/>
          <w:szCs w:val="21"/>
        </w:rPr>
        <w:tab/>
      </w:r>
      <w:r w:rsidRPr="00D23EB9">
        <w:rPr>
          <w:rFonts w:asciiTheme="majorHAnsi" w:hAnsiTheme="majorHAnsi"/>
          <w:b w:val="0"/>
          <w:sz w:val="21"/>
          <w:szCs w:val="21"/>
        </w:rPr>
        <w:t>Essential</w:t>
      </w:r>
    </w:p>
    <w:p w14:paraId="632A2256" w14:textId="77777777" w:rsidR="00D6245D" w:rsidRPr="00D23EB9" w:rsidRDefault="00D6245D" w:rsidP="00D6245D">
      <w:pPr>
        <w:pStyle w:val="Header"/>
        <w:tabs>
          <w:tab w:val="left" w:pos="534"/>
          <w:tab w:val="left" w:pos="7479"/>
          <w:tab w:val="left" w:pos="9854"/>
        </w:tabs>
        <w:rPr>
          <w:rFonts w:asciiTheme="majorHAnsi" w:hAnsiTheme="majorHAnsi"/>
          <w:snapToGrid w:val="0"/>
          <w:sz w:val="21"/>
          <w:szCs w:val="21"/>
        </w:rPr>
      </w:pPr>
    </w:p>
    <w:p w14:paraId="627424A4" w14:textId="0CACDBBB" w:rsidR="00D6245D" w:rsidRPr="00D23EB9" w:rsidRDefault="00D6245D" w:rsidP="00D6245D">
      <w:pPr>
        <w:pStyle w:val="BodyText"/>
        <w:spacing w:after="0"/>
        <w:rPr>
          <w:rFonts w:asciiTheme="majorHAnsi" w:hAnsiTheme="majorHAnsi"/>
          <w:b/>
          <w:snapToGrid w:val="0"/>
          <w:sz w:val="21"/>
          <w:szCs w:val="21"/>
        </w:rPr>
      </w:pPr>
      <w:r w:rsidRPr="00D23EB9">
        <w:rPr>
          <w:rFonts w:asciiTheme="majorHAnsi" w:hAnsiTheme="majorHAnsi"/>
          <w:b/>
          <w:snapToGrid w:val="0"/>
          <w:sz w:val="21"/>
          <w:szCs w:val="21"/>
        </w:rPr>
        <w:t>Products</w:t>
      </w:r>
      <w:r w:rsidR="00960645" w:rsidRPr="00D23EB9">
        <w:rPr>
          <w:rFonts w:asciiTheme="majorHAnsi" w:hAnsiTheme="majorHAnsi"/>
          <w:b/>
          <w:snapToGrid w:val="0"/>
          <w:sz w:val="21"/>
          <w:szCs w:val="21"/>
        </w:rPr>
        <w:t xml:space="preserve"> </w:t>
      </w:r>
    </w:p>
    <w:p w14:paraId="1CAE9AE5" w14:textId="5E76451C" w:rsidR="00BE5F04" w:rsidRPr="00D23EB9" w:rsidRDefault="009F06BA" w:rsidP="007B0852">
      <w:pPr>
        <w:pStyle w:val="ListBullet"/>
        <w:numPr>
          <w:ilvl w:val="0"/>
          <w:numId w:val="7"/>
        </w:numPr>
        <w:rPr>
          <w:rFonts w:asciiTheme="majorHAnsi" w:hAnsiTheme="majorHAnsi"/>
          <w:b w:val="0"/>
          <w:sz w:val="21"/>
          <w:szCs w:val="21"/>
        </w:rPr>
      </w:pPr>
      <w:r w:rsidRPr="00D23EB9">
        <w:rPr>
          <w:rFonts w:asciiTheme="majorHAnsi" w:hAnsiTheme="majorHAnsi"/>
          <w:b w:val="0"/>
          <w:sz w:val="21"/>
          <w:szCs w:val="21"/>
        </w:rPr>
        <w:t xml:space="preserve">A copy of </w:t>
      </w:r>
      <w:r w:rsidR="007B0852" w:rsidRPr="00D23EB9">
        <w:rPr>
          <w:rFonts w:asciiTheme="majorHAnsi" w:hAnsiTheme="majorHAnsi"/>
          <w:b w:val="0"/>
          <w:sz w:val="21"/>
          <w:szCs w:val="21"/>
        </w:rPr>
        <w:t xml:space="preserve">your current information </w:t>
      </w:r>
      <w:r w:rsidRPr="00D23EB9">
        <w:rPr>
          <w:rFonts w:asciiTheme="majorHAnsi" w:hAnsiTheme="majorHAnsi"/>
          <w:b w:val="0"/>
          <w:sz w:val="21"/>
          <w:szCs w:val="21"/>
        </w:rPr>
        <w:t>s</w:t>
      </w:r>
      <w:r w:rsidR="007B0852" w:rsidRPr="00D23EB9">
        <w:rPr>
          <w:rFonts w:asciiTheme="majorHAnsi" w:hAnsiTheme="majorHAnsi"/>
          <w:b w:val="0"/>
          <w:sz w:val="21"/>
          <w:szCs w:val="21"/>
        </w:rPr>
        <w:t>chedule, listing</w:t>
      </w:r>
      <w:r w:rsidR="00D6245D" w:rsidRPr="00D23EB9">
        <w:rPr>
          <w:rFonts w:asciiTheme="majorHAnsi" w:hAnsiTheme="majorHAnsi"/>
          <w:b w:val="0"/>
          <w:sz w:val="21"/>
          <w:szCs w:val="21"/>
        </w:rPr>
        <w:t xml:space="preserve"> </w:t>
      </w:r>
      <w:r w:rsidR="007B0852" w:rsidRPr="00D23EB9">
        <w:rPr>
          <w:rFonts w:asciiTheme="majorHAnsi" w:hAnsiTheme="majorHAnsi"/>
          <w:b w:val="0"/>
          <w:sz w:val="21"/>
          <w:szCs w:val="21"/>
        </w:rPr>
        <w:t xml:space="preserve">applicable products and suppliers     </w:t>
      </w:r>
      <w:r w:rsidR="00DB11D0">
        <w:rPr>
          <w:rFonts w:asciiTheme="majorHAnsi" w:hAnsiTheme="majorHAnsi"/>
          <w:b w:val="0"/>
          <w:sz w:val="21"/>
          <w:szCs w:val="21"/>
        </w:rPr>
        <w:t xml:space="preserve">       </w:t>
      </w:r>
      <w:r w:rsidR="007B0852" w:rsidRPr="00D23EB9">
        <w:rPr>
          <w:rFonts w:asciiTheme="majorHAnsi" w:hAnsiTheme="majorHAnsi"/>
          <w:b w:val="0"/>
          <w:sz w:val="21"/>
          <w:szCs w:val="21"/>
        </w:rPr>
        <w:t>Essential</w:t>
      </w:r>
      <w:r w:rsidR="007B0852" w:rsidRPr="00D23EB9">
        <w:rPr>
          <w:rFonts w:asciiTheme="majorHAnsi" w:hAnsiTheme="majorHAnsi"/>
          <w:b w:val="0"/>
          <w:sz w:val="21"/>
          <w:szCs w:val="21"/>
        </w:rPr>
        <w:tab/>
      </w:r>
      <w:r w:rsidR="00D6245D" w:rsidRPr="00D23EB9">
        <w:rPr>
          <w:rFonts w:asciiTheme="majorHAnsi" w:hAnsiTheme="majorHAnsi"/>
          <w:b w:val="0"/>
          <w:sz w:val="21"/>
          <w:szCs w:val="21"/>
        </w:rPr>
        <w:tab/>
      </w:r>
      <w:r w:rsidR="007B0852" w:rsidRPr="00D23EB9">
        <w:rPr>
          <w:rFonts w:asciiTheme="majorHAnsi" w:hAnsiTheme="majorHAnsi"/>
          <w:b w:val="0"/>
          <w:sz w:val="21"/>
          <w:szCs w:val="21"/>
        </w:rPr>
        <w:t xml:space="preserve">                         </w:t>
      </w:r>
      <w:r w:rsidR="00D6245D" w:rsidRPr="00D23EB9">
        <w:rPr>
          <w:rFonts w:asciiTheme="majorHAnsi" w:hAnsiTheme="majorHAnsi"/>
          <w:b w:val="0"/>
          <w:sz w:val="21"/>
          <w:szCs w:val="21"/>
        </w:rPr>
        <w:tab/>
      </w:r>
    </w:p>
    <w:p w14:paraId="71790B92" w14:textId="14C41DCD" w:rsidR="00D6245D" w:rsidRPr="00D23EB9" w:rsidRDefault="00D6245D" w:rsidP="00D6245D">
      <w:pPr>
        <w:pStyle w:val="BodyText"/>
        <w:spacing w:after="0"/>
        <w:rPr>
          <w:rFonts w:asciiTheme="majorHAnsi" w:hAnsiTheme="majorHAnsi"/>
          <w:b/>
          <w:snapToGrid w:val="0"/>
          <w:sz w:val="21"/>
          <w:szCs w:val="21"/>
        </w:rPr>
      </w:pPr>
      <w:r w:rsidRPr="00D23EB9">
        <w:rPr>
          <w:rFonts w:asciiTheme="majorHAnsi" w:hAnsiTheme="majorHAnsi"/>
          <w:b/>
          <w:snapToGrid w:val="0"/>
          <w:sz w:val="21"/>
          <w:szCs w:val="21"/>
        </w:rPr>
        <w:t>Sales records</w:t>
      </w:r>
      <w:r w:rsidR="009F06BA" w:rsidRPr="00D23EB9">
        <w:rPr>
          <w:rFonts w:asciiTheme="majorHAnsi" w:hAnsiTheme="majorHAnsi"/>
          <w:b/>
          <w:caps/>
          <w:snapToGrid w:val="0"/>
          <w:sz w:val="21"/>
          <w:szCs w:val="21"/>
        </w:rPr>
        <w:t xml:space="preserve"> </w:t>
      </w:r>
    </w:p>
    <w:p w14:paraId="4BBDCBB6" w14:textId="77777777" w:rsidR="004C130F" w:rsidRPr="00D23EB9" w:rsidRDefault="004C130F" w:rsidP="004C130F">
      <w:pPr>
        <w:pStyle w:val="BodyText"/>
        <w:numPr>
          <w:ilvl w:val="0"/>
          <w:numId w:val="7"/>
        </w:numPr>
        <w:spacing w:after="0"/>
        <w:rPr>
          <w:rFonts w:asciiTheme="majorHAnsi" w:hAnsiTheme="majorHAnsi"/>
          <w:b/>
          <w:snapToGrid w:val="0"/>
          <w:sz w:val="21"/>
          <w:szCs w:val="21"/>
        </w:rPr>
      </w:pPr>
      <w:r w:rsidRPr="00D23EB9">
        <w:rPr>
          <w:rFonts w:asciiTheme="majorHAnsi" w:hAnsiTheme="majorHAnsi"/>
          <w:sz w:val="21"/>
          <w:szCs w:val="21"/>
        </w:rPr>
        <w:t>Value of organic products sold during the period of the last certified sales declaration.</w:t>
      </w:r>
      <w:r w:rsidRPr="00D23EB9">
        <w:rPr>
          <w:rFonts w:asciiTheme="majorHAnsi" w:hAnsiTheme="majorHAnsi"/>
          <w:sz w:val="21"/>
          <w:szCs w:val="21"/>
        </w:rPr>
        <w:tab/>
        <w:t xml:space="preserve">Essential </w:t>
      </w:r>
    </w:p>
    <w:p w14:paraId="4B3CDFB5" w14:textId="77777777" w:rsidR="004C130F" w:rsidRPr="00D23EB9" w:rsidRDefault="004C130F" w:rsidP="004C130F">
      <w:pPr>
        <w:pStyle w:val="BodyText"/>
        <w:spacing w:after="0"/>
        <w:ind w:firstLine="360"/>
        <w:rPr>
          <w:rFonts w:asciiTheme="majorHAnsi" w:hAnsiTheme="majorHAnsi"/>
          <w:sz w:val="21"/>
          <w:szCs w:val="21"/>
        </w:rPr>
      </w:pPr>
      <w:r w:rsidRPr="00D23EB9">
        <w:rPr>
          <w:rFonts w:asciiTheme="majorHAnsi" w:hAnsiTheme="majorHAnsi"/>
          <w:sz w:val="21"/>
          <w:szCs w:val="21"/>
        </w:rPr>
        <w:t xml:space="preserve">Records of organic product sold must be available in a format that can be verified by </w:t>
      </w:r>
    </w:p>
    <w:p w14:paraId="795EED61" w14:textId="77777777" w:rsidR="004C130F" w:rsidRPr="00D23EB9" w:rsidRDefault="004C130F" w:rsidP="004C130F">
      <w:pPr>
        <w:pStyle w:val="BodyText"/>
        <w:spacing w:after="0"/>
        <w:ind w:firstLine="360"/>
        <w:rPr>
          <w:rFonts w:asciiTheme="majorHAnsi" w:hAnsiTheme="majorHAnsi"/>
          <w:b/>
          <w:snapToGrid w:val="0"/>
          <w:sz w:val="21"/>
          <w:szCs w:val="21"/>
        </w:rPr>
      </w:pPr>
      <w:r w:rsidRPr="00D23EB9">
        <w:rPr>
          <w:rFonts w:asciiTheme="majorHAnsi" w:hAnsiTheme="majorHAnsi"/>
          <w:sz w:val="21"/>
          <w:szCs w:val="21"/>
        </w:rPr>
        <w:t>the inspector</w:t>
      </w:r>
    </w:p>
    <w:p w14:paraId="49C59F25" w14:textId="77777777" w:rsidR="00D6245D" w:rsidRPr="00D23EB9" w:rsidRDefault="00D6245D" w:rsidP="00D6245D">
      <w:pPr>
        <w:pStyle w:val="Header"/>
        <w:numPr>
          <w:ilvl w:val="0"/>
          <w:numId w:val="4"/>
        </w:numPr>
        <w:tabs>
          <w:tab w:val="right" w:pos="534"/>
          <w:tab w:val="right" w:pos="7479"/>
          <w:tab w:val="left" w:pos="7513"/>
        </w:tabs>
        <w:rPr>
          <w:rFonts w:asciiTheme="majorHAnsi" w:hAnsiTheme="majorHAnsi"/>
          <w:snapToGrid w:val="0"/>
          <w:sz w:val="21"/>
          <w:szCs w:val="21"/>
        </w:rPr>
      </w:pPr>
      <w:r w:rsidRPr="00D23EB9">
        <w:rPr>
          <w:rFonts w:asciiTheme="majorHAnsi" w:hAnsiTheme="majorHAnsi"/>
          <w:snapToGrid w:val="0"/>
          <w:sz w:val="21"/>
          <w:szCs w:val="21"/>
        </w:rPr>
        <w:t>Copies of sales</w:t>
      </w:r>
      <w:r w:rsidR="005D229F" w:rsidRPr="00D23EB9">
        <w:rPr>
          <w:rFonts w:asciiTheme="majorHAnsi" w:hAnsiTheme="majorHAnsi"/>
          <w:snapToGrid w:val="0"/>
          <w:sz w:val="21"/>
          <w:szCs w:val="21"/>
        </w:rPr>
        <w:t xml:space="preserve"> invoices and dispatch notes</w:t>
      </w:r>
      <w:r w:rsidR="005D229F" w:rsidRPr="00D23EB9">
        <w:rPr>
          <w:rFonts w:asciiTheme="majorHAnsi" w:hAnsiTheme="majorHAnsi"/>
          <w:snapToGrid w:val="0"/>
          <w:sz w:val="21"/>
          <w:szCs w:val="21"/>
        </w:rPr>
        <w:tab/>
      </w:r>
      <w:r w:rsidR="005D229F" w:rsidRPr="00D23EB9">
        <w:rPr>
          <w:rFonts w:asciiTheme="majorHAnsi" w:hAnsiTheme="majorHAnsi"/>
          <w:snapToGrid w:val="0"/>
          <w:sz w:val="21"/>
          <w:szCs w:val="21"/>
        </w:rPr>
        <w:tab/>
      </w:r>
      <w:r w:rsidR="005D229F" w:rsidRPr="00D23EB9">
        <w:rPr>
          <w:rFonts w:asciiTheme="majorHAnsi" w:hAnsiTheme="majorHAnsi"/>
          <w:snapToGrid w:val="0"/>
          <w:sz w:val="21"/>
          <w:szCs w:val="21"/>
        </w:rPr>
        <w:tab/>
        <w:t xml:space="preserve">                         </w:t>
      </w:r>
      <w:r w:rsidRPr="00D23EB9">
        <w:rPr>
          <w:rFonts w:asciiTheme="majorHAnsi" w:hAnsiTheme="majorHAnsi"/>
          <w:snapToGrid w:val="0"/>
          <w:sz w:val="21"/>
          <w:szCs w:val="21"/>
        </w:rPr>
        <w:t>Essential</w:t>
      </w:r>
    </w:p>
    <w:p w14:paraId="3D77207D" w14:textId="77777777" w:rsidR="00D6245D" w:rsidRPr="00D23EB9" w:rsidRDefault="00D6245D" w:rsidP="00D6245D">
      <w:pPr>
        <w:pStyle w:val="Header"/>
        <w:numPr>
          <w:ilvl w:val="0"/>
          <w:numId w:val="4"/>
        </w:numPr>
        <w:tabs>
          <w:tab w:val="right" w:pos="534"/>
          <w:tab w:val="right" w:pos="7479"/>
          <w:tab w:val="left" w:pos="7513"/>
        </w:tabs>
        <w:rPr>
          <w:rFonts w:asciiTheme="majorHAnsi" w:hAnsiTheme="majorHAnsi"/>
          <w:snapToGrid w:val="0"/>
          <w:sz w:val="21"/>
          <w:szCs w:val="21"/>
        </w:rPr>
      </w:pPr>
      <w:r w:rsidRPr="00D23EB9">
        <w:rPr>
          <w:rFonts w:asciiTheme="majorHAnsi" w:hAnsiTheme="majorHAnsi"/>
          <w:snapToGrid w:val="0"/>
          <w:sz w:val="21"/>
          <w:szCs w:val="21"/>
        </w:rPr>
        <w:t>Organic product quantity sales records, from the most recent ann</w:t>
      </w:r>
      <w:r w:rsidR="004C130F" w:rsidRPr="00D23EB9">
        <w:rPr>
          <w:rFonts w:asciiTheme="majorHAnsi" w:hAnsiTheme="majorHAnsi"/>
          <w:snapToGrid w:val="0"/>
          <w:sz w:val="21"/>
          <w:szCs w:val="21"/>
        </w:rPr>
        <w:t>ual stock-take period</w:t>
      </w:r>
      <w:r w:rsidR="004C130F" w:rsidRPr="00D23EB9">
        <w:rPr>
          <w:rFonts w:asciiTheme="majorHAnsi" w:hAnsiTheme="majorHAnsi"/>
          <w:snapToGrid w:val="0"/>
          <w:sz w:val="21"/>
          <w:szCs w:val="21"/>
        </w:rPr>
        <w:tab/>
      </w:r>
      <w:r w:rsidR="005D229F" w:rsidRPr="00D23EB9">
        <w:rPr>
          <w:rFonts w:asciiTheme="majorHAnsi" w:hAnsiTheme="majorHAnsi"/>
          <w:snapToGrid w:val="0"/>
          <w:sz w:val="21"/>
          <w:szCs w:val="21"/>
        </w:rPr>
        <w:t xml:space="preserve">      </w:t>
      </w:r>
      <w:r w:rsidR="00DB11D0">
        <w:rPr>
          <w:rFonts w:asciiTheme="majorHAnsi" w:hAnsiTheme="majorHAnsi"/>
          <w:snapToGrid w:val="0"/>
          <w:sz w:val="21"/>
          <w:szCs w:val="21"/>
        </w:rPr>
        <w:t xml:space="preserve">      </w:t>
      </w:r>
      <w:r w:rsidRPr="00D23EB9">
        <w:rPr>
          <w:rFonts w:asciiTheme="majorHAnsi" w:hAnsiTheme="majorHAnsi"/>
          <w:snapToGrid w:val="0"/>
          <w:sz w:val="21"/>
          <w:szCs w:val="21"/>
        </w:rPr>
        <w:t>Essential</w:t>
      </w:r>
    </w:p>
    <w:p w14:paraId="1E263148" w14:textId="77777777" w:rsidR="00D6245D" w:rsidRPr="00D23EB9" w:rsidRDefault="004C130F" w:rsidP="00BE5F04">
      <w:pPr>
        <w:pStyle w:val="Header"/>
        <w:numPr>
          <w:ilvl w:val="0"/>
          <w:numId w:val="4"/>
        </w:numPr>
        <w:tabs>
          <w:tab w:val="clear" w:pos="8640"/>
          <w:tab w:val="right" w:pos="534"/>
          <w:tab w:val="right" w:pos="7479"/>
          <w:tab w:val="left" w:pos="7513"/>
        </w:tabs>
        <w:rPr>
          <w:rFonts w:asciiTheme="majorHAnsi" w:hAnsiTheme="majorHAnsi"/>
          <w:snapToGrid w:val="0"/>
          <w:sz w:val="21"/>
          <w:szCs w:val="21"/>
        </w:rPr>
      </w:pPr>
      <w:r w:rsidRPr="00D23EB9">
        <w:rPr>
          <w:rFonts w:asciiTheme="majorHAnsi" w:hAnsiTheme="majorHAnsi"/>
          <w:snapToGrid w:val="0"/>
          <w:sz w:val="21"/>
          <w:szCs w:val="21"/>
        </w:rPr>
        <w:t>Physical stock-</w:t>
      </w:r>
      <w:r w:rsidR="00D6245D" w:rsidRPr="00D23EB9">
        <w:rPr>
          <w:rFonts w:asciiTheme="majorHAnsi" w:hAnsiTheme="majorHAnsi"/>
          <w:snapToGrid w:val="0"/>
          <w:sz w:val="21"/>
          <w:szCs w:val="21"/>
        </w:rPr>
        <w:t xml:space="preserve">taking records for the beginning and end of the company </w:t>
      </w:r>
      <w:r w:rsidRPr="00D23EB9">
        <w:rPr>
          <w:rFonts w:asciiTheme="majorHAnsi" w:hAnsiTheme="majorHAnsi"/>
          <w:snapToGrid w:val="0"/>
          <w:sz w:val="21"/>
          <w:szCs w:val="21"/>
        </w:rPr>
        <w:t>financial</w:t>
      </w:r>
      <w:r w:rsidR="00D6245D" w:rsidRPr="00D23EB9">
        <w:rPr>
          <w:rFonts w:asciiTheme="majorHAnsi" w:hAnsiTheme="majorHAnsi"/>
          <w:snapToGrid w:val="0"/>
          <w:sz w:val="21"/>
          <w:szCs w:val="21"/>
        </w:rPr>
        <w:tab/>
      </w:r>
      <w:r w:rsidR="005D229F" w:rsidRPr="00D23EB9">
        <w:rPr>
          <w:rFonts w:asciiTheme="majorHAnsi" w:hAnsiTheme="majorHAnsi"/>
          <w:snapToGrid w:val="0"/>
          <w:sz w:val="21"/>
          <w:szCs w:val="21"/>
        </w:rPr>
        <w:t xml:space="preserve">  </w:t>
      </w:r>
      <w:r w:rsidR="00DB11D0">
        <w:rPr>
          <w:rFonts w:asciiTheme="majorHAnsi" w:hAnsiTheme="majorHAnsi"/>
          <w:snapToGrid w:val="0"/>
          <w:sz w:val="21"/>
          <w:szCs w:val="21"/>
        </w:rPr>
        <w:t xml:space="preserve">              </w:t>
      </w:r>
      <w:r w:rsidR="00D6245D" w:rsidRPr="00D23EB9">
        <w:rPr>
          <w:rFonts w:asciiTheme="majorHAnsi" w:hAnsiTheme="majorHAnsi"/>
          <w:snapToGrid w:val="0"/>
          <w:sz w:val="21"/>
          <w:szCs w:val="21"/>
        </w:rPr>
        <w:t>Essential</w:t>
      </w:r>
      <w:r w:rsidR="00D6245D" w:rsidRPr="00D23EB9">
        <w:rPr>
          <w:rFonts w:asciiTheme="majorHAnsi" w:hAnsiTheme="majorHAnsi"/>
          <w:snapToGrid w:val="0"/>
          <w:sz w:val="21"/>
          <w:szCs w:val="21"/>
        </w:rPr>
        <w:br/>
        <w:t>year and any intermediate stock</w:t>
      </w:r>
      <w:r w:rsidRPr="00D23EB9">
        <w:rPr>
          <w:rFonts w:asciiTheme="majorHAnsi" w:hAnsiTheme="majorHAnsi"/>
          <w:snapToGrid w:val="0"/>
          <w:sz w:val="21"/>
          <w:szCs w:val="21"/>
        </w:rPr>
        <w:t>-</w:t>
      </w:r>
      <w:r w:rsidR="00D6245D" w:rsidRPr="00D23EB9">
        <w:rPr>
          <w:rFonts w:asciiTheme="majorHAnsi" w:hAnsiTheme="majorHAnsi"/>
          <w:snapToGrid w:val="0"/>
          <w:sz w:val="21"/>
          <w:szCs w:val="21"/>
        </w:rPr>
        <w:t>takes.</w:t>
      </w:r>
      <w:r w:rsidR="00D6245D" w:rsidRPr="00D23EB9">
        <w:rPr>
          <w:rFonts w:asciiTheme="majorHAnsi" w:hAnsiTheme="majorHAnsi"/>
          <w:snapToGrid w:val="0"/>
          <w:sz w:val="21"/>
          <w:szCs w:val="21"/>
        </w:rPr>
        <w:tab/>
      </w:r>
    </w:p>
    <w:p w14:paraId="3A3D50C7" w14:textId="77777777" w:rsidR="00D6245D" w:rsidRPr="00D23EB9" w:rsidRDefault="00D6245D" w:rsidP="00D6245D">
      <w:pPr>
        <w:pStyle w:val="Header"/>
        <w:tabs>
          <w:tab w:val="right" w:pos="534"/>
          <w:tab w:val="right" w:pos="7479"/>
          <w:tab w:val="left" w:pos="7513"/>
        </w:tabs>
        <w:rPr>
          <w:rFonts w:asciiTheme="majorHAnsi" w:hAnsiTheme="majorHAnsi"/>
          <w:snapToGrid w:val="0"/>
          <w:sz w:val="21"/>
          <w:szCs w:val="21"/>
        </w:rPr>
      </w:pPr>
    </w:p>
    <w:p w14:paraId="57CC330D" w14:textId="42B7F3F9" w:rsidR="00394111" w:rsidRPr="00DB11D0" w:rsidRDefault="00394111" w:rsidP="00DB11D0">
      <w:pPr>
        <w:tabs>
          <w:tab w:val="left" w:pos="6645"/>
        </w:tabs>
        <w:rPr>
          <w:rFonts w:asciiTheme="majorHAnsi" w:hAnsiTheme="majorHAnsi"/>
          <w:sz w:val="21"/>
          <w:szCs w:val="21"/>
        </w:rPr>
      </w:pPr>
    </w:p>
    <w:sectPr w:rsidR="00394111" w:rsidRPr="00DB11D0" w:rsidSect="00BE5F04">
      <w:footerReference w:type="default" r:id="rId7"/>
      <w:headerReference w:type="first" r:id="rId8"/>
      <w:footerReference w:type="first" r:id="rId9"/>
      <w:pgSz w:w="11907" w:h="16840" w:code="9"/>
      <w:pgMar w:top="1807" w:right="851" w:bottom="567" w:left="851" w:header="284" w:footer="28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2857E" w14:textId="77777777" w:rsidR="00CC3C6A" w:rsidRDefault="00CC3C6A">
      <w:r>
        <w:separator/>
      </w:r>
    </w:p>
  </w:endnote>
  <w:endnote w:type="continuationSeparator" w:id="0">
    <w:p w14:paraId="38A9778E" w14:textId="77777777" w:rsidR="00CC3C6A" w:rsidRDefault="00CC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47LightCn">
    <w:altName w:val="Corbe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E0F02" w14:textId="77777777" w:rsidR="00BE5F04" w:rsidRPr="00BE5F04" w:rsidRDefault="00BE5F04" w:rsidP="00BE5F04">
    <w:pPr>
      <w:jc w:val="center"/>
      <w:rPr>
        <w:rFonts w:asciiTheme="majorHAnsi" w:hAnsiTheme="majorHAnsi"/>
        <w:snapToGrid w:val="0"/>
        <w:color w:val="000000"/>
        <w:sz w:val="18"/>
        <w:szCs w:val="18"/>
      </w:rPr>
    </w:pPr>
    <w:r w:rsidRPr="00BE5F04">
      <w:rPr>
        <w:rFonts w:asciiTheme="majorHAnsi" w:hAnsiTheme="majorHAnsi"/>
        <w:snapToGrid w:val="0"/>
        <w:color w:val="000000"/>
        <w:sz w:val="18"/>
        <w:szCs w:val="18"/>
      </w:rPr>
      <w:t>Soil Association Certification Limited, South Plaza, Marlborough Street, Bristol BS1 3NX</w:t>
    </w:r>
  </w:p>
  <w:p w14:paraId="37C29DFD" w14:textId="77777777" w:rsidR="00BE5F04" w:rsidRPr="00BE5F04" w:rsidRDefault="00BE5F04" w:rsidP="00BE5F04">
    <w:pPr>
      <w:pStyle w:val="Footer"/>
      <w:tabs>
        <w:tab w:val="clear" w:pos="4153"/>
        <w:tab w:val="clear" w:pos="8306"/>
      </w:tabs>
      <w:jc w:val="center"/>
      <w:rPr>
        <w:rFonts w:asciiTheme="majorHAnsi" w:hAnsiTheme="majorHAnsi"/>
        <w:snapToGrid w:val="0"/>
        <w:sz w:val="18"/>
        <w:szCs w:val="18"/>
      </w:rPr>
    </w:pPr>
    <w:r w:rsidRPr="00BE5F04">
      <w:rPr>
        <w:rFonts w:asciiTheme="majorHAnsi" w:hAnsiTheme="majorHAnsi"/>
        <w:b/>
        <w:snapToGrid w:val="0"/>
        <w:sz w:val="18"/>
        <w:szCs w:val="18"/>
      </w:rPr>
      <w:t xml:space="preserve">T </w:t>
    </w:r>
    <w:r w:rsidRPr="00BE5F04">
      <w:rPr>
        <w:rFonts w:asciiTheme="majorHAnsi" w:hAnsiTheme="majorHAnsi"/>
        <w:snapToGrid w:val="0"/>
        <w:sz w:val="18"/>
        <w:szCs w:val="18"/>
      </w:rPr>
      <w:t xml:space="preserve">0117 914 2411   </w:t>
    </w:r>
    <w:r w:rsidRPr="00BE5F04">
      <w:rPr>
        <w:rFonts w:asciiTheme="majorHAnsi" w:hAnsiTheme="majorHAnsi"/>
        <w:b/>
        <w:snapToGrid w:val="0"/>
        <w:sz w:val="18"/>
        <w:szCs w:val="18"/>
      </w:rPr>
      <w:t xml:space="preserve">F </w:t>
    </w:r>
    <w:r w:rsidRPr="00BE5F04">
      <w:rPr>
        <w:rFonts w:asciiTheme="majorHAnsi" w:hAnsiTheme="majorHAnsi"/>
        <w:snapToGrid w:val="0"/>
        <w:sz w:val="18"/>
        <w:szCs w:val="18"/>
      </w:rPr>
      <w:t xml:space="preserve">0117 314 5046   </w:t>
    </w:r>
    <w:r w:rsidRPr="00BE5F04">
      <w:rPr>
        <w:rFonts w:asciiTheme="majorHAnsi" w:hAnsiTheme="majorHAnsi"/>
        <w:b/>
        <w:snapToGrid w:val="0"/>
        <w:sz w:val="18"/>
        <w:szCs w:val="18"/>
      </w:rPr>
      <w:t xml:space="preserve">E </w:t>
    </w:r>
    <w:r w:rsidRPr="00BE5F04">
      <w:rPr>
        <w:rFonts w:asciiTheme="majorHAnsi" w:hAnsiTheme="majorHAnsi"/>
        <w:snapToGrid w:val="0"/>
        <w:sz w:val="18"/>
        <w:szCs w:val="18"/>
      </w:rPr>
      <w:t xml:space="preserve">goorganic@soilassociation.org   </w:t>
    </w:r>
    <w:r w:rsidRPr="00BE5F04">
      <w:rPr>
        <w:rFonts w:asciiTheme="majorHAnsi" w:hAnsiTheme="majorHAnsi"/>
        <w:b/>
        <w:snapToGrid w:val="0"/>
        <w:sz w:val="18"/>
        <w:szCs w:val="18"/>
      </w:rPr>
      <w:t>W</w:t>
    </w:r>
    <w:r w:rsidRPr="00BE5F04">
      <w:rPr>
        <w:rFonts w:asciiTheme="majorHAnsi" w:hAnsiTheme="majorHAnsi"/>
        <w:snapToGrid w:val="0"/>
        <w:sz w:val="18"/>
        <w:szCs w:val="18"/>
      </w:rPr>
      <w:t xml:space="preserve"> www.sacert.org</w:t>
    </w:r>
  </w:p>
  <w:p w14:paraId="4033B9B8" w14:textId="77777777" w:rsidR="00BE5F04" w:rsidRPr="00BE5F04" w:rsidRDefault="00BE5F04" w:rsidP="00BE5F04">
    <w:pPr>
      <w:pStyle w:val="Footer"/>
      <w:tabs>
        <w:tab w:val="clear" w:pos="4153"/>
        <w:tab w:val="clear" w:pos="8306"/>
      </w:tabs>
      <w:jc w:val="center"/>
      <w:rPr>
        <w:rFonts w:asciiTheme="majorHAnsi" w:hAnsiTheme="majorHAnsi"/>
        <w:snapToGrid w:val="0"/>
        <w:color w:val="000000"/>
        <w:sz w:val="18"/>
        <w:szCs w:val="18"/>
      </w:rPr>
    </w:pPr>
  </w:p>
  <w:p w14:paraId="1B689446" w14:textId="77777777" w:rsidR="00BE5F04" w:rsidRPr="00BE5F04" w:rsidRDefault="00BE5F04" w:rsidP="00BE5F04">
    <w:pPr>
      <w:pStyle w:val="Footer"/>
      <w:tabs>
        <w:tab w:val="clear" w:pos="4153"/>
        <w:tab w:val="clear" w:pos="8306"/>
        <w:tab w:val="center" w:pos="5103"/>
        <w:tab w:val="right" w:pos="10206"/>
      </w:tabs>
      <w:rPr>
        <w:rFonts w:asciiTheme="majorHAnsi" w:hAnsiTheme="majorHAnsi"/>
        <w:sz w:val="18"/>
        <w:szCs w:val="18"/>
      </w:rPr>
    </w:pPr>
    <w:r w:rsidRPr="00BE5F04">
      <w:rPr>
        <w:rFonts w:asciiTheme="majorHAnsi" w:hAnsiTheme="majorHAnsi"/>
        <w:snapToGrid w:val="0"/>
        <w:color w:val="000000"/>
        <w:sz w:val="18"/>
        <w:szCs w:val="18"/>
      </w:rPr>
      <w:t>Ref. No: P090Fm</w:t>
    </w:r>
    <w:r w:rsidRPr="00BE5F04">
      <w:rPr>
        <w:rFonts w:asciiTheme="majorHAnsi" w:hAnsiTheme="majorHAnsi"/>
        <w:snapToGrid w:val="0"/>
        <w:color w:val="000000"/>
        <w:sz w:val="18"/>
        <w:szCs w:val="18"/>
      </w:rPr>
      <w:tab/>
      <w:t>Version No: 16</w:t>
    </w:r>
    <w:r w:rsidRPr="00BE5F04">
      <w:rPr>
        <w:rFonts w:asciiTheme="majorHAnsi" w:hAnsiTheme="majorHAnsi"/>
        <w:snapToGrid w:val="0"/>
        <w:color w:val="000000"/>
        <w:sz w:val="18"/>
        <w:szCs w:val="18"/>
      </w:rPr>
      <w:tab/>
      <w:t>Issue date: June 2015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75FC3" w14:textId="77777777" w:rsidR="00C5752A" w:rsidRPr="00D23EB9" w:rsidRDefault="00C5752A" w:rsidP="00E87AFC">
    <w:pPr>
      <w:jc w:val="center"/>
      <w:rPr>
        <w:rFonts w:asciiTheme="majorHAnsi" w:hAnsiTheme="majorHAnsi"/>
        <w:snapToGrid w:val="0"/>
        <w:color w:val="000000"/>
        <w:sz w:val="17"/>
        <w:szCs w:val="17"/>
      </w:rPr>
    </w:pPr>
    <w:r w:rsidRPr="00D23EB9">
      <w:rPr>
        <w:rFonts w:asciiTheme="majorHAnsi" w:hAnsiTheme="majorHAnsi"/>
        <w:snapToGrid w:val="0"/>
        <w:color w:val="000000"/>
        <w:sz w:val="17"/>
        <w:szCs w:val="17"/>
      </w:rPr>
      <w:t>Soil Association Certification Limited, S</w:t>
    </w:r>
    <w:r w:rsidR="00E46664">
      <w:rPr>
        <w:rFonts w:asciiTheme="majorHAnsi" w:hAnsiTheme="majorHAnsi"/>
        <w:snapToGrid w:val="0"/>
        <w:color w:val="000000"/>
        <w:sz w:val="17"/>
        <w:szCs w:val="17"/>
      </w:rPr>
      <w:t xml:space="preserve">pear House, 51 Victoria Street, </w:t>
    </w:r>
    <w:r w:rsidRPr="00D23EB9">
      <w:rPr>
        <w:rFonts w:asciiTheme="majorHAnsi" w:hAnsiTheme="majorHAnsi"/>
        <w:snapToGrid w:val="0"/>
        <w:color w:val="000000"/>
        <w:sz w:val="17"/>
        <w:szCs w:val="17"/>
      </w:rPr>
      <w:t xml:space="preserve">Bristol BS1 </w:t>
    </w:r>
    <w:r w:rsidR="00E46664">
      <w:rPr>
        <w:rFonts w:asciiTheme="majorHAnsi" w:hAnsiTheme="majorHAnsi"/>
        <w:snapToGrid w:val="0"/>
        <w:color w:val="000000"/>
        <w:sz w:val="17"/>
        <w:szCs w:val="17"/>
      </w:rPr>
      <w:t>6AD</w:t>
    </w:r>
  </w:p>
  <w:p w14:paraId="40D1A6C3" w14:textId="6ED4E616" w:rsidR="00C5752A" w:rsidRPr="00D23EB9" w:rsidRDefault="00C5752A" w:rsidP="00ED0244">
    <w:pPr>
      <w:pStyle w:val="Footer"/>
      <w:tabs>
        <w:tab w:val="clear" w:pos="4153"/>
        <w:tab w:val="clear" w:pos="8306"/>
      </w:tabs>
      <w:jc w:val="center"/>
      <w:rPr>
        <w:rFonts w:asciiTheme="majorHAnsi" w:hAnsiTheme="majorHAnsi"/>
        <w:snapToGrid w:val="0"/>
        <w:sz w:val="17"/>
        <w:szCs w:val="17"/>
      </w:rPr>
    </w:pPr>
    <w:r w:rsidRPr="00D23EB9">
      <w:rPr>
        <w:rFonts w:asciiTheme="majorHAnsi" w:hAnsiTheme="majorHAnsi"/>
        <w:b/>
        <w:snapToGrid w:val="0"/>
        <w:sz w:val="17"/>
        <w:szCs w:val="17"/>
      </w:rPr>
      <w:t xml:space="preserve">T </w:t>
    </w:r>
    <w:r w:rsidRPr="00D23EB9">
      <w:rPr>
        <w:rFonts w:asciiTheme="majorHAnsi" w:hAnsiTheme="majorHAnsi"/>
        <w:snapToGrid w:val="0"/>
        <w:sz w:val="17"/>
        <w:szCs w:val="17"/>
      </w:rPr>
      <w:t xml:space="preserve">0117 914 2411   </w:t>
    </w:r>
    <w:r w:rsidRPr="00D23EB9">
      <w:rPr>
        <w:rFonts w:asciiTheme="majorHAnsi" w:hAnsiTheme="majorHAnsi"/>
        <w:b/>
        <w:snapToGrid w:val="0"/>
        <w:sz w:val="17"/>
        <w:szCs w:val="17"/>
      </w:rPr>
      <w:t xml:space="preserve">F </w:t>
    </w:r>
    <w:r w:rsidRPr="00D23EB9">
      <w:rPr>
        <w:rFonts w:asciiTheme="majorHAnsi" w:hAnsiTheme="majorHAnsi"/>
        <w:snapToGrid w:val="0"/>
        <w:sz w:val="17"/>
        <w:szCs w:val="17"/>
      </w:rPr>
      <w:t xml:space="preserve">0117 314 5046   </w:t>
    </w:r>
    <w:r w:rsidRPr="00D23EB9">
      <w:rPr>
        <w:rFonts w:asciiTheme="majorHAnsi" w:hAnsiTheme="majorHAnsi"/>
        <w:b/>
        <w:snapToGrid w:val="0"/>
        <w:sz w:val="17"/>
        <w:szCs w:val="17"/>
      </w:rPr>
      <w:t xml:space="preserve">E </w:t>
    </w:r>
    <w:r w:rsidR="00D42B8E">
      <w:rPr>
        <w:rFonts w:asciiTheme="majorHAnsi" w:hAnsiTheme="majorHAnsi"/>
        <w:snapToGrid w:val="0"/>
        <w:sz w:val="17"/>
        <w:szCs w:val="17"/>
      </w:rPr>
      <w:t>cert</w:t>
    </w:r>
    <w:r w:rsidRPr="00D23EB9">
      <w:rPr>
        <w:rFonts w:asciiTheme="majorHAnsi" w:hAnsiTheme="majorHAnsi"/>
        <w:snapToGrid w:val="0"/>
        <w:sz w:val="17"/>
        <w:szCs w:val="17"/>
      </w:rPr>
      <w:t xml:space="preserve">@soilassociation.org   </w:t>
    </w:r>
    <w:r w:rsidRPr="00D23EB9">
      <w:rPr>
        <w:rFonts w:asciiTheme="majorHAnsi" w:hAnsiTheme="majorHAnsi"/>
        <w:b/>
        <w:snapToGrid w:val="0"/>
        <w:sz w:val="17"/>
        <w:szCs w:val="17"/>
      </w:rPr>
      <w:t>W</w:t>
    </w:r>
    <w:r w:rsidRPr="00D23EB9">
      <w:rPr>
        <w:rFonts w:asciiTheme="majorHAnsi" w:hAnsiTheme="majorHAnsi"/>
        <w:snapToGrid w:val="0"/>
        <w:sz w:val="17"/>
        <w:szCs w:val="17"/>
      </w:rPr>
      <w:t xml:space="preserve"> </w:t>
    </w:r>
    <w:r w:rsidR="00D42B8E">
      <w:rPr>
        <w:rFonts w:asciiTheme="majorHAnsi" w:hAnsiTheme="majorHAnsi"/>
        <w:snapToGrid w:val="0"/>
        <w:sz w:val="17"/>
        <w:szCs w:val="17"/>
      </w:rPr>
      <w:t>www.soilassociation.org/certification</w:t>
    </w:r>
  </w:p>
  <w:p w14:paraId="45F76865" w14:textId="77777777" w:rsidR="00C5752A" w:rsidRPr="00D23EB9" w:rsidRDefault="00C5752A" w:rsidP="00ED0244">
    <w:pPr>
      <w:pStyle w:val="Footer"/>
      <w:tabs>
        <w:tab w:val="clear" w:pos="4153"/>
        <w:tab w:val="clear" w:pos="8306"/>
      </w:tabs>
      <w:jc w:val="center"/>
      <w:rPr>
        <w:rFonts w:asciiTheme="majorHAnsi" w:hAnsiTheme="majorHAnsi"/>
        <w:snapToGrid w:val="0"/>
        <w:color w:val="000000"/>
        <w:sz w:val="17"/>
        <w:szCs w:val="17"/>
      </w:rPr>
    </w:pPr>
  </w:p>
  <w:p w14:paraId="3F6CD790" w14:textId="3C87A822" w:rsidR="00C5752A" w:rsidRPr="00D23EB9" w:rsidRDefault="00FD44B8" w:rsidP="00CA4749">
    <w:pPr>
      <w:pStyle w:val="Footer"/>
      <w:tabs>
        <w:tab w:val="clear" w:pos="4153"/>
        <w:tab w:val="clear" w:pos="8306"/>
        <w:tab w:val="center" w:pos="5103"/>
        <w:tab w:val="right" w:pos="10206"/>
      </w:tabs>
      <w:rPr>
        <w:rFonts w:asciiTheme="majorHAnsi" w:hAnsiTheme="majorHAnsi"/>
        <w:sz w:val="17"/>
        <w:szCs w:val="17"/>
      </w:rPr>
    </w:pPr>
    <w:r w:rsidRPr="00D23EB9">
      <w:rPr>
        <w:rFonts w:asciiTheme="majorHAnsi" w:hAnsiTheme="majorHAnsi"/>
        <w:snapToGrid w:val="0"/>
        <w:color w:val="000000"/>
        <w:sz w:val="17"/>
        <w:szCs w:val="17"/>
      </w:rPr>
      <w:t xml:space="preserve">Ref. No: </w:t>
    </w:r>
    <w:r w:rsidR="00D23EB9" w:rsidRPr="00D23EB9">
      <w:rPr>
        <w:rFonts w:asciiTheme="majorHAnsi" w:hAnsiTheme="majorHAnsi"/>
        <w:snapToGrid w:val="0"/>
        <w:color w:val="000000"/>
        <w:sz w:val="17"/>
        <w:szCs w:val="17"/>
      </w:rPr>
      <w:t>P1613fm</w:t>
    </w:r>
    <w:r w:rsidRPr="00D23EB9">
      <w:rPr>
        <w:rFonts w:asciiTheme="majorHAnsi" w:hAnsiTheme="majorHAnsi"/>
        <w:snapToGrid w:val="0"/>
        <w:color w:val="000000"/>
        <w:sz w:val="17"/>
        <w:szCs w:val="17"/>
      </w:rPr>
      <w:tab/>
      <w:t>Version No: 0</w:t>
    </w:r>
    <w:r w:rsidR="00D42B8E">
      <w:rPr>
        <w:rFonts w:asciiTheme="majorHAnsi" w:hAnsiTheme="majorHAnsi"/>
        <w:snapToGrid w:val="0"/>
        <w:color w:val="000000"/>
        <w:sz w:val="17"/>
        <w:szCs w:val="17"/>
      </w:rPr>
      <w:t>2</w:t>
    </w:r>
    <w:r w:rsidR="00C5752A" w:rsidRPr="00D23EB9">
      <w:rPr>
        <w:rFonts w:asciiTheme="majorHAnsi" w:hAnsiTheme="majorHAnsi"/>
        <w:snapToGrid w:val="0"/>
        <w:color w:val="000000"/>
        <w:sz w:val="17"/>
        <w:szCs w:val="17"/>
      </w:rPr>
      <w:tab/>
      <w:t xml:space="preserve">Issue date: </w:t>
    </w:r>
    <w:r w:rsidR="00604E13">
      <w:rPr>
        <w:rFonts w:asciiTheme="majorHAnsi" w:hAnsiTheme="majorHAnsi"/>
        <w:snapToGrid w:val="0"/>
        <w:color w:val="000000"/>
        <w:sz w:val="17"/>
        <w:szCs w:val="17"/>
      </w:rPr>
      <w:t>June</w:t>
    </w:r>
    <w:r w:rsidRPr="00D23EB9">
      <w:rPr>
        <w:rFonts w:asciiTheme="majorHAnsi" w:hAnsiTheme="majorHAnsi"/>
        <w:snapToGrid w:val="0"/>
        <w:color w:val="000000"/>
        <w:sz w:val="17"/>
        <w:szCs w:val="17"/>
      </w:rPr>
      <w:t xml:space="preserve"> </w:t>
    </w:r>
    <w:r w:rsidR="00D42B8E">
      <w:rPr>
        <w:rFonts w:asciiTheme="majorHAnsi" w:hAnsiTheme="majorHAnsi"/>
        <w:snapToGrid w:val="0"/>
        <w:color w:val="000000"/>
        <w:sz w:val="17"/>
        <w:szCs w:val="17"/>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1C48B" w14:textId="77777777" w:rsidR="00CC3C6A" w:rsidRDefault="00CC3C6A">
      <w:r>
        <w:separator/>
      </w:r>
    </w:p>
  </w:footnote>
  <w:footnote w:type="continuationSeparator" w:id="0">
    <w:p w14:paraId="099D1BA6" w14:textId="77777777" w:rsidR="00CC3C6A" w:rsidRDefault="00CC3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EA7DA" w14:textId="77777777" w:rsidR="00BE5F04" w:rsidRPr="005E458F" w:rsidRDefault="00BE5F04" w:rsidP="00BE5F04">
    <w:pPr>
      <w:pStyle w:val="Header"/>
      <w:ind w:hanging="851"/>
    </w:pPr>
    <w:r w:rsidRPr="0094411A">
      <w:rPr>
        <w:noProof/>
        <w:lang w:val="en-GB" w:eastAsia="en-GB"/>
      </w:rPr>
      <w:drawing>
        <wp:anchor distT="0" distB="0" distL="114300" distR="114300" simplePos="0" relativeHeight="251660288" behindDoc="0" locked="0" layoutInCell="1" allowOverlap="1" wp14:anchorId="2EA6E5C3" wp14:editId="53C92974">
          <wp:simplePos x="0" y="0"/>
          <wp:positionH relativeFrom="column">
            <wp:posOffset>2540</wp:posOffset>
          </wp:positionH>
          <wp:positionV relativeFrom="margin">
            <wp:posOffset>-843915</wp:posOffset>
          </wp:positionV>
          <wp:extent cx="935990" cy="932180"/>
          <wp:effectExtent l="0" t="0" r="0" b="1270"/>
          <wp:wrapSquare wrapText="bothSides"/>
          <wp:docPr id="2" name="Picture 14"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W:\Marketing\Public\2014\Certification Brand Assets\Logos\organic\sa_organic_black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990"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458F">
      <w:rPr>
        <w:noProof/>
        <w:lang w:val="en-GB" w:eastAsia="en-GB"/>
      </w:rPr>
      <w:drawing>
        <wp:anchor distT="0" distB="0" distL="114300" distR="114300" simplePos="0" relativeHeight="251659264" behindDoc="0" locked="0" layoutInCell="1" allowOverlap="1" wp14:anchorId="67482925" wp14:editId="565F60C2">
          <wp:simplePos x="0" y="0"/>
          <wp:positionH relativeFrom="column">
            <wp:posOffset>4899660</wp:posOffset>
          </wp:positionH>
          <wp:positionV relativeFrom="margin">
            <wp:posOffset>-967105</wp:posOffset>
          </wp:positionV>
          <wp:extent cx="1799590" cy="1163320"/>
          <wp:effectExtent l="0" t="0" r="0" b="0"/>
          <wp:wrapSquare wrapText="bothSides"/>
          <wp:docPr id="4"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9590" cy="1163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6A07B9" w14:textId="77777777" w:rsidR="00C5752A" w:rsidRPr="00E87AFC" w:rsidRDefault="00C5752A" w:rsidP="00E87AFC">
    <w:pPr>
      <w:pStyle w:val="Header"/>
      <w:tabs>
        <w:tab w:val="clear" w:pos="4320"/>
        <w:tab w:val="clear" w:pos="8640"/>
      </w:tabs>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A28AE"/>
    <w:multiLevelType w:val="singleLevel"/>
    <w:tmpl w:val="0F964D0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F03016"/>
    <w:multiLevelType w:val="hybridMultilevel"/>
    <w:tmpl w:val="A56EDBC0"/>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5643C0"/>
    <w:multiLevelType w:val="singleLevel"/>
    <w:tmpl w:val="CC4E44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222E2A"/>
    <w:multiLevelType w:val="singleLevel"/>
    <w:tmpl w:val="1298AFBC"/>
    <w:lvl w:ilvl="0">
      <w:start w:val="1"/>
      <w:numFmt w:val="bullet"/>
      <w:lvlText w:val=""/>
      <w:lvlJc w:val="left"/>
      <w:pPr>
        <w:tabs>
          <w:tab w:val="num" w:pos="360"/>
        </w:tabs>
        <w:ind w:left="360" w:hanging="360"/>
      </w:pPr>
      <w:rPr>
        <w:rFonts w:ascii="Wingdings" w:hAnsi="Wingdings" w:hint="default"/>
        <w:sz w:val="22"/>
      </w:rPr>
    </w:lvl>
  </w:abstractNum>
  <w:abstractNum w:abstractNumId="4" w15:restartNumberingAfterBreak="0">
    <w:nsid w:val="490E7542"/>
    <w:multiLevelType w:val="singleLevel"/>
    <w:tmpl w:val="CC4E444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EC7DFA"/>
    <w:multiLevelType w:val="hybridMultilevel"/>
    <w:tmpl w:val="9964046E"/>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931224"/>
    <w:multiLevelType w:val="hybridMultilevel"/>
    <w:tmpl w:val="161A68A2"/>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F90B02"/>
    <w:multiLevelType w:val="hybridMultilevel"/>
    <w:tmpl w:val="7F4CEE04"/>
    <w:lvl w:ilvl="0" w:tplc="1298AFBC">
      <w:start w:val="1"/>
      <w:numFmt w:val="bullet"/>
      <w:lvlText w:val=""/>
      <w:lvlJc w:val="left"/>
      <w:pPr>
        <w:tabs>
          <w:tab w:val="num" w:pos="360"/>
        </w:tabs>
        <w:ind w:left="360" w:hanging="360"/>
      </w:pPr>
      <w:rPr>
        <w:rFonts w:ascii="Wingdings" w:hAnsi="Wingdings"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FD22F8"/>
    <w:multiLevelType w:val="singleLevel"/>
    <w:tmpl w:val="1298AFBC"/>
    <w:lvl w:ilvl="0">
      <w:start w:val="1"/>
      <w:numFmt w:val="bullet"/>
      <w:lvlText w:val=""/>
      <w:lvlJc w:val="left"/>
      <w:pPr>
        <w:tabs>
          <w:tab w:val="num" w:pos="360"/>
        </w:tabs>
        <w:ind w:left="360" w:hanging="360"/>
      </w:pPr>
      <w:rPr>
        <w:rFonts w:ascii="Wingdings" w:hAnsi="Wingdings" w:hint="default"/>
        <w:sz w:val="22"/>
      </w:rPr>
    </w:lvl>
  </w:abstractNum>
  <w:num w:numId="1">
    <w:abstractNumId w:val="0"/>
  </w:num>
  <w:num w:numId="2">
    <w:abstractNumId w:val="4"/>
  </w:num>
  <w:num w:numId="3">
    <w:abstractNumId w:val="2"/>
  </w:num>
  <w:num w:numId="4">
    <w:abstractNumId w:val="8"/>
  </w:num>
  <w:num w:numId="5">
    <w:abstractNumId w:val="3"/>
  </w:num>
  <w:num w:numId="6">
    <w:abstractNumId w:val="6"/>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UAq8g4T+FoP/lhpsWNSFuzZxxtY9WTAFcxtDZIzZ9wxAaq44Q9ZfDDezyIOIM8UX0bf2kYoS8UyF0VN9vGGdg==" w:salt="q3fENdQF5pD2n6bUvGdgBA=="/>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AFC"/>
    <w:rsid w:val="00026B81"/>
    <w:rsid w:val="0007267D"/>
    <w:rsid w:val="00080467"/>
    <w:rsid w:val="000C6E61"/>
    <w:rsid w:val="00141401"/>
    <w:rsid w:val="00162770"/>
    <w:rsid w:val="0017118C"/>
    <w:rsid w:val="001B4BE5"/>
    <w:rsid w:val="00257B63"/>
    <w:rsid w:val="00297E6E"/>
    <w:rsid w:val="003109D4"/>
    <w:rsid w:val="00394111"/>
    <w:rsid w:val="003C6460"/>
    <w:rsid w:val="00406213"/>
    <w:rsid w:val="004410EE"/>
    <w:rsid w:val="00470758"/>
    <w:rsid w:val="00482899"/>
    <w:rsid w:val="004B31DD"/>
    <w:rsid w:val="004C130F"/>
    <w:rsid w:val="005D229F"/>
    <w:rsid w:val="005F2A5E"/>
    <w:rsid w:val="00604E13"/>
    <w:rsid w:val="00784DC8"/>
    <w:rsid w:val="007B0852"/>
    <w:rsid w:val="00864082"/>
    <w:rsid w:val="00910516"/>
    <w:rsid w:val="009416CC"/>
    <w:rsid w:val="00960645"/>
    <w:rsid w:val="009B2133"/>
    <w:rsid w:val="009F06BA"/>
    <w:rsid w:val="00B329E2"/>
    <w:rsid w:val="00B54C0D"/>
    <w:rsid w:val="00BE5F04"/>
    <w:rsid w:val="00C31B4B"/>
    <w:rsid w:val="00C47FD3"/>
    <w:rsid w:val="00C50B38"/>
    <w:rsid w:val="00C5752A"/>
    <w:rsid w:val="00C62F82"/>
    <w:rsid w:val="00CA4749"/>
    <w:rsid w:val="00CB2BAB"/>
    <w:rsid w:val="00CC3C6A"/>
    <w:rsid w:val="00D23EB9"/>
    <w:rsid w:val="00D42B8E"/>
    <w:rsid w:val="00D6245D"/>
    <w:rsid w:val="00D808B4"/>
    <w:rsid w:val="00D93C37"/>
    <w:rsid w:val="00DA3922"/>
    <w:rsid w:val="00DB11D0"/>
    <w:rsid w:val="00DB65C4"/>
    <w:rsid w:val="00E46664"/>
    <w:rsid w:val="00E87AFC"/>
    <w:rsid w:val="00ED0244"/>
    <w:rsid w:val="00EE69BB"/>
    <w:rsid w:val="00F8652C"/>
    <w:rsid w:val="00FD4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91E9B"/>
  <w15:docId w15:val="{31E809A6-9AC2-44D2-844F-85DECB8A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utiger 47LightCn" w:hAnsi="Frutiger 47LightCn"/>
      <w:sz w:val="22"/>
      <w:szCs w:val="22"/>
      <w:lang w:eastAsia="zh-CN"/>
    </w:rPr>
  </w:style>
  <w:style w:type="paragraph" w:styleId="Heading1">
    <w:name w:val="heading 1"/>
    <w:basedOn w:val="Normal"/>
    <w:next w:val="Normal"/>
    <w:qFormat/>
    <w:pPr>
      <w:keepNext/>
      <w:outlineLvl w:val="0"/>
    </w:pPr>
    <w:rPr>
      <w:sz w:val="52"/>
      <w:szCs w:val="52"/>
    </w:rPr>
  </w:style>
  <w:style w:type="paragraph" w:styleId="Heading3">
    <w:name w:val="heading 3"/>
    <w:basedOn w:val="Normal"/>
    <w:next w:val="Normal"/>
    <w:qFormat/>
    <w:pPr>
      <w:keepNext/>
      <w:outlineLvl w:val="2"/>
    </w:pPr>
    <w:rPr>
      <w:rFonts w:ascii="Times New Roman" w:hAnsi="Times New Roman"/>
      <w:sz w:val="24"/>
      <w:szCs w:val="24"/>
    </w:rPr>
  </w:style>
  <w:style w:type="paragraph" w:styleId="Heading6">
    <w:name w:val="heading 6"/>
    <w:basedOn w:val="Normal"/>
    <w:next w:val="Normal"/>
    <w:qFormat/>
    <w:pPr>
      <w:keepNext/>
      <w:outlineLvl w:val="5"/>
    </w:pPr>
    <w:rPr>
      <w:color w:val="000000"/>
      <w:sz w:val="24"/>
      <w:szCs w:val="24"/>
    </w:rPr>
  </w:style>
  <w:style w:type="paragraph" w:styleId="Heading8">
    <w:name w:val="heading 8"/>
    <w:basedOn w:val="Normal"/>
    <w:next w:val="Normal"/>
    <w:qFormat/>
    <w:rsid w:val="00D6245D"/>
    <w:pPr>
      <w:spacing w:before="240" w:after="60"/>
      <w:outlineLvl w:val="7"/>
    </w:pPr>
    <w:rPr>
      <w:rFonts w:ascii="Times New Roman" w:hAnsi="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szCs w:val="20"/>
      <w:lang w:val="en-US"/>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odyTextIndent">
    <w:name w:val="Body Text Indent"/>
    <w:basedOn w:val="Normal"/>
    <w:pPr>
      <w:ind w:left="45"/>
    </w:pPr>
    <w:rPr>
      <w:snapToGrid w:val="0"/>
      <w:color w:val="000000"/>
      <w:sz w:val="20"/>
      <w:szCs w:val="20"/>
      <w:lang w:eastAsia="en-US"/>
    </w:rPr>
  </w:style>
  <w:style w:type="paragraph" w:styleId="ListBullet">
    <w:name w:val="List Bullet"/>
    <w:basedOn w:val="Normal"/>
    <w:autoRedefine/>
    <w:rsid w:val="00C50B38"/>
    <w:rPr>
      <w:rFonts w:ascii="Verdana" w:hAnsi="Verdana"/>
      <w:b/>
      <w:snapToGrid w:val="0"/>
      <w:sz w:val="17"/>
      <w:szCs w:val="17"/>
      <w:lang w:eastAsia="en-US"/>
    </w:rPr>
  </w:style>
  <w:style w:type="paragraph" w:styleId="BodyText">
    <w:name w:val="Body Text"/>
    <w:basedOn w:val="Normal"/>
    <w:rsid w:val="00D6245D"/>
    <w:pPr>
      <w:spacing w:after="120"/>
    </w:pPr>
    <w:rPr>
      <w:lang w:eastAsia="en-US"/>
    </w:rPr>
  </w:style>
  <w:style w:type="paragraph" w:styleId="BalloonText">
    <w:name w:val="Balloon Text"/>
    <w:basedOn w:val="Normal"/>
    <w:link w:val="BalloonTextChar"/>
    <w:uiPriority w:val="99"/>
    <w:semiHidden/>
    <w:unhideWhenUsed/>
    <w:rsid w:val="00080467"/>
    <w:rPr>
      <w:rFonts w:ascii="Tahoma" w:hAnsi="Tahoma" w:cs="Tahoma"/>
      <w:sz w:val="16"/>
      <w:szCs w:val="16"/>
    </w:rPr>
  </w:style>
  <w:style w:type="character" w:customStyle="1" w:styleId="BalloonTextChar">
    <w:name w:val="Balloon Text Char"/>
    <w:link w:val="BalloonText"/>
    <w:uiPriority w:val="99"/>
    <w:semiHidden/>
    <w:rsid w:val="00080467"/>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383</Words>
  <Characters>2184</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Soil Association</vt:lpstr>
    </vt:vector>
  </TitlesOfParts>
  <Company>Soil Association</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Soil Association</dc:title>
  <dc:creator>Soil Association</dc:creator>
  <cp:lastModifiedBy>Ed Palairet</cp:lastModifiedBy>
  <cp:revision>3</cp:revision>
  <cp:lastPrinted>2011-08-19T11:28:00Z</cp:lastPrinted>
  <dcterms:created xsi:type="dcterms:W3CDTF">2021-06-30T10:26:00Z</dcterms:created>
  <dcterms:modified xsi:type="dcterms:W3CDTF">2021-06-30T11:05:00Z</dcterms:modified>
</cp:coreProperties>
</file>