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3BC9" w14:textId="77777777" w:rsidR="00BE5F04" w:rsidRDefault="00BE5F04" w:rsidP="00D6245D">
      <w:pPr>
        <w:pStyle w:val="Heading8"/>
        <w:rPr>
          <w:rFonts w:ascii="Verdana" w:hAnsi="Verdana"/>
          <w:b/>
          <w:bCs/>
          <w:i w:val="0"/>
          <w:iCs w:val="0"/>
          <w:sz w:val="20"/>
          <w:szCs w:val="20"/>
        </w:rPr>
      </w:pPr>
    </w:p>
    <w:p w14:paraId="146F4971" w14:textId="77777777" w:rsidR="00D6245D" w:rsidRPr="00BE5F04" w:rsidRDefault="00D6245D" w:rsidP="00D6245D">
      <w:pPr>
        <w:pStyle w:val="Heading8"/>
        <w:rPr>
          <w:rFonts w:asciiTheme="majorHAnsi" w:hAnsiTheme="majorHAnsi"/>
          <w:b/>
          <w:bCs/>
          <w:i w:val="0"/>
          <w:iCs w:val="0"/>
          <w:sz w:val="28"/>
          <w:szCs w:val="28"/>
        </w:rPr>
      </w:pPr>
      <w:bookmarkStart w:id="0" w:name="_Hlk7087731"/>
      <w:r w:rsidRPr="00BE5F04">
        <w:rPr>
          <w:rFonts w:asciiTheme="majorHAnsi" w:hAnsiTheme="majorHAnsi"/>
          <w:b/>
          <w:bCs/>
          <w:i w:val="0"/>
          <w:iCs w:val="0"/>
          <w:sz w:val="28"/>
          <w:szCs w:val="28"/>
        </w:rPr>
        <w:t>Information required at inspection – processors</w:t>
      </w:r>
      <w:bookmarkEnd w:id="0"/>
    </w:p>
    <w:p w14:paraId="0C61291A" w14:textId="77777777" w:rsidR="00D6245D" w:rsidRPr="003109D4" w:rsidRDefault="00D6245D" w:rsidP="00D6245D">
      <w:pPr>
        <w:rPr>
          <w:rFonts w:ascii="Verdana" w:hAnsi="Verdana"/>
          <w:sz w:val="17"/>
          <w:szCs w:val="17"/>
        </w:rPr>
      </w:pPr>
    </w:p>
    <w:p w14:paraId="06729501" w14:textId="77777777" w:rsidR="00EE69BB" w:rsidRPr="00BE5F04" w:rsidRDefault="00406213" w:rsidP="00EE69BB">
      <w:pPr>
        <w:spacing w:after="120"/>
        <w:ind w:right="51"/>
        <w:rPr>
          <w:rFonts w:asciiTheme="majorHAnsi" w:hAnsiTheme="majorHAnsi"/>
        </w:rPr>
      </w:pPr>
      <w:r w:rsidRPr="00BE5F04">
        <w:rPr>
          <w:rFonts w:asciiTheme="majorHAnsi" w:hAnsiTheme="majorHAnsi"/>
        </w:rPr>
        <w:t>This guide is designed to help you prepare for your annual inspection visit. Please ensure that all information listed is readily accessible at your inspection and covers the period since your last visit</w:t>
      </w:r>
      <w:r w:rsidR="00EE69BB" w:rsidRPr="00BE5F04">
        <w:rPr>
          <w:rFonts w:asciiTheme="majorHAnsi" w:hAnsiTheme="majorHAnsi"/>
        </w:rPr>
        <w:t>, and that all relevant production, technical and financial staff are available on the day</w:t>
      </w:r>
      <w:r w:rsidRPr="00BE5F04">
        <w:rPr>
          <w:rFonts w:asciiTheme="majorHAnsi" w:hAnsiTheme="majorHAnsi"/>
        </w:rPr>
        <w:t>.</w:t>
      </w:r>
      <w:r w:rsidR="00EE69BB" w:rsidRPr="00BE5F04">
        <w:rPr>
          <w:rFonts w:asciiTheme="majorHAnsi" w:hAnsiTheme="majorHAnsi"/>
        </w:rPr>
        <w:t xml:space="preserve"> It’s really important that you are properly prepared for your inspection</w:t>
      </w:r>
      <w:r w:rsidR="001B4BE5" w:rsidRPr="00BE5F04">
        <w:rPr>
          <w:rFonts w:asciiTheme="majorHAnsi" w:hAnsiTheme="majorHAnsi"/>
        </w:rPr>
        <w:t>; if we are unable to do a full assessment,</w:t>
      </w:r>
      <w:r w:rsidR="00EE69BB" w:rsidRPr="00BE5F04">
        <w:rPr>
          <w:rFonts w:asciiTheme="majorHAnsi" w:hAnsiTheme="majorHAnsi"/>
        </w:rPr>
        <w:t xml:space="preserve"> we may have to visit again</w:t>
      </w:r>
      <w:r w:rsidR="001B4BE5" w:rsidRPr="00BE5F04">
        <w:rPr>
          <w:rFonts w:asciiTheme="majorHAnsi" w:hAnsiTheme="majorHAnsi"/>
        </w:rPr>
        <w:t xml:space="preserve"> at</w:t>
      </w:r>
      <w:r w:rsidR="00EE69BB" w:rsidRPr="00BE5F04">
        <w:rPr>
          <w:rFonts w:asciiTheme="majorHAnsi" w:hAnsiTheme="majorHAnsi"/>
        </w:rPr>
        <w:t xml:space="preserve"> additional cost</w:t>
      </w:r>
      <w:r w:rsidR="001B4BE5" w:rsidRPr="00BE5F04">
        <w:rPr>
          <w:rFonts w:asciiTheme="majorHAnsi" w:hAnsiTheme="majorHAnsi"/>
        </w:rPr>
        <w:t>.</w:t>
      </w:r>
      <w:r w:rsidR="00EE69BB" w:rsidRPr="00BE5F04">
        <w:rPr>
          <w:rFonts w:asciiTheme="majorHAnsi" w:hAnsiTheme="majorHAnsi"/>
        </w:rPr>
        <w:t xml:space="preserve"> </w:t>
      </w:r>
    </w:p>
    <w:p w14:paraId="74CAF092" w14:textId="77777777" w:rsidR="00D6245D" w:rsidRPr="00BE5F04" w:rsidRDefault="00D6245D" w:rsidP="00EE69BB">
      <w:pPr>
        <w:spacing w:after="120"/>
        <w:ind w:right="51"/>
        <w:rPr>
          <w:rFonts w:asciiTheme="majorHAnsi" w:hAnsiTheme="majorHAnsi"/>
        </w:rPr>
      </w:pPr>
      <w:r w:rsidRPr="00BE5F04">
        <w:rPr>
          <w:rFonts w:asciiTheme="majorHAnsi" w:hAnsiTheme="majorHAnsi"/>
        </w:rPr>
        <w:t xml:space="preserve">Please </w:t>
      </w:r>
      <w:r w:rsidR="001B4BE5" w:rsidRPr="00BE5F04">
        <w:rPr>
          <w:rFonts w:asciiTheme="majorHAnsi" w:hAnsiTheme="majorHAnsi"/>
        </w:rPr>
        <w:t xml:space="preserve">always </w:t>
      </w:r>
      <w:r w:rsidRPr="00BE5F04">
        <w:rPr>
          <w:rFonts w:asciiTheme="majorHAnsi" w:hAnsiTheme="majorHAnsi"/>
        </w:rPr>
        <w:t>refer to our standards</w:t>
      </w:r>
      <w:r w:rsidRPr="00BE5F04">
        <w:rPr>
          <w:rFonts w:asciiTheme="majorHAnsi" w:hAnsiTheme="majorHAnsi"/>
          <w:i/>
        </w:rPr>
        <w:t xml:space="preserve"> </w:t>
      </w:r>
      <w:r w:rsidRPr="00BE5F04">
        <w:rPr>
          <w:rFonts w:asciiTheme="majorHAnsi" w:hAnsiTheme="majorHAnsi"/>
        </w:rPr>
        <w:t xml:space="preserve">for </w:t>
      </w:r>
      <w:r w:rsidR="001B4BE5" w:rsidRPr="00BE5F04">
        <w:rPr>
          <w:rFonts w:asciiTheme="majorHAnsi" w:hAnsiTheme="majorHAnsi"/>
        </w:rPr>
        <w:t>full information on what you need to do to comply</w:t>
      </w:r>
      <w:r w:rsidRPr="00BE5F04">
        <w:rPr>
          <w:rFonts w:asciiTheme="majorHAnsi" w:hAnsiTheme="majorHAnsi"/>
        </w:rPr>
        <w:t xml:space="preserve">. </w:t>
      </w:r>
      <w:r w:rsidR="001B4BE5" w:rsidRPr="00BE5F04">
        <w:rPr>
          <w:rFonts w:asciiTheme="majorHAnsi" w:hAnsiTheme="majorHAnsi"/>
        </w:rPr>
        <w:t>It is these standards that your inspector will be applying to your operation, so the more familiar you are with them, the better. If you ever need help interpreting them, your Certification Officer will be happy to help.</w:t>
      </w:r>
    </w:p>
    <w:p w14:paraId="287C0D7F" w14:textId="77777777" w:rsidR="00D6245D" w:rsidRPr="00BE5F04" w:rsidRDefault="00D6245D" w:rsidP="00D6245D">
      <w:pPr>
        <w:pStyle w:val="BodyText"/>
        <w:rPr>
          <w:rFonts w:asciiTheme="majorHAnsi" w:hAnsiTheme="majorHAnsi"/>
        </w:rPr>
      </w:pPr>
      <w:r w:rsidRPr="00BE5F04">
        <w:rPr>
          <w:rFonts w:asciiTheme="majorHAnsi" w:hAnsiTheme="majorHAnsi"/>
        </w:rPr>
        <w:t>Your records must show full traceability from receipt of raw materials to dispatch. Your inspector must also be able to complete an audit verifying the balance between input and output. Please tick to confirm the relevant information is available and keep this sheet until your inspection. All information provided at inspection will remain confidential.</w:t>
      </w:r>
    </w:p>
    <w:p w14:paraId="3A1E8FBD" w14:textId="77777777" w:rsidR="00D6245D" w:rsidRPr="00BE5F04" w:rsidRDefault="00D6245D" w:rsidP="00D6245D">
      <w:pPr>
        <w:pStyle w:val="BodyText"/>
        <w:spacing w:after="0"/>
        <w:rPr>
          <w:rFonts w:asciiTheme="majorHAnsi" w:hAnsiTheme="majorHAnsi"/>
        </w:rPr>
      </w:pPr>
    </w:p>
    <w:p w14:paraId="417D0DE4" w14:textId="77777777" w:rsidR="00D6245D" w:rsidRPr="00BE5F04" w:rsidRDefault="00D6245D" w:rsidP="00D6245D">
      <w:pPr>
        <w:pStyle w:val="BodyText"/>
        <w:spacing w:after="0"/>
        <w:rPr>
          <w:rFonts w:asciiTheme="majorHAnsi" w:hAnsiTheme="majorHAnsi"/>
          <w:b/>
          <w:caps/>
          <w:snapToGrid w:val="0"/>
        </w:rPr>
      </w:pPr>
      <w:r w:rsidRPr="00BE5F04">
        <w:rPr>
          <w:rFonts w:asciiTheme="majorHAnsi" w:hAnsiTheme="majorHAnsi"/>
          <w:b/>
          <w:snapToGrid w:val="0"/>
        </w:rPr>
        <w:t>Goods received (s</w:t>
      </w:r>
      <w:r w:rsidRPr="00BE5F04">
        <w:rPr>
          <w:rFonts w:asciiTheme="majorHAnsi" w:hAnsiTheme="majorHAnsi"/>
          <w:b/>
        </w:rPr>
        <w:t>td</w:t>
      </w:r>
      <w:r w:rsidRPr="00BE5F04">
        <w:rPr>
          <w:rFonts w:asciiTheme="majorHAnsi" w:hAnsiTheme="majorHAnsi"/>
          <w:b/>
          <w:caps/>
          <w:snapToGrid w:val="0"/>
        </w:rPr>
        <w:t xml:space="preserve"> </w:t>
      </w:r>
      <w:r w:rsidR="0050771A">
        <w:rPr>
          <w:rFonts w:asciiTheme="majorHAnsi" w:hAnsiTheme="majorHAnsi"/>
          <w:b/>
          <w:caps/>
          <w:snapToGrid w:val="0"/>
        </w:rPr>
        <w:t>5.7</w:t>
      </w:r>
      <w:r w:rsidRPr="00BE5F04">
        <w:rPr>
          <w:rFonts w:asciiTheme="majorHAnsi" w:hAnsiTheme="majorHAnsi"/>
          <w:b/>
          <w:caps/>
          <w:snapToGrid w:val="0"/>
        </w:rPr>
        <w:t>)</w:t>
      </w:r>
    </w:p>
    <w:p w14:paraId="758AC18F" w14:textId="77777777" w:rsidR="00D6245D" w:rsidRPr="00BE5F04"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2"/>
          <w:szCs w:val="22"/>
        </w:rPr>
      </w:pPr>
      <w:r w:rsidRPr="00BE5F04">
        <w:rPr>
          <w:rFonts w:asciiTheme="majorHAnsi" w:hAnsiTheme="majorHAnsi"/>
          <w:snapToGrid w:val="0"/>
          <w:sz w:val="22"/>
          <w:szCs w:val="22"/>
        </w:rPr>
        <w:t>Delivery notes and purchase invoices</w:t>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00BE5F04">
        <w:rPr>
          <w:rFonts w:asciiTheme="majorHAnsi" w:hAnsiTheme="majorHAnsi"/>
          <w:snapToGrid w:val="0"/>
          <w:sz w:val="22"/>
          <w:szCs w:val="22"/>
        </w:rPr>
        <w:tab/>
      </w:r>
      <w:r w:rsidRPr="00BE5F04">
        <w:rPr>
          <w:rFonts w:asciiTheme="majorHAnsi" w:hAnsiTheme="majorHAnsi"/>
          <w:snapToGrid w:val="0"/>
          <w:sz w:val="22"/>
          <w:szCs w:val="22"/>
        </w:rPr>
        <w:t>Essential</w:t>
      </w:r>
    </w:p>
    <w:p w14:paraId="67309411" w14:textId="77777777" w:rsidR="00D6245D" w:rsidRPr="00BE5F04"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2"/>
          <w:szCs w:val="22"/>
        </w:rPr>
      </w:pPr>
      <w:r w:rsidRPr="00BE5F04">
        <w:rPr>
          <w:rFonts w:asciiTheme="majorHAnsi" w:hAnsiTheme="majorHAnsi"/>
          <w:snapToGrid w:val="0"/>
          <w:sz w:val="22"/>
          <w:szCs w:val="22"/>
        </w:rPr>
        <w:t>Goods received logs/records</w:t>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00BE5F04">
        <w:rPr>
          <w:rFonts w:asciiTheme="majorHAnsi" w:hAnsiTheme="majorHAnsi"/>
          <w:snapToGrid w:val="0"/>
          <w:sz w:val="22"/>
          <w:szCs w:val="22"/>
        </w:rPr>
        <w:tab/>
      </w:r>
      <w:r w:rsidRPr="00BE5F04">
        <w:rPr>
          <w:rFonts w:asciiTheme="majorHAnsi" w:hAnsiTheme="majorHAnsi"/>
          <w:snapToGrid w:val="0"/>
          <w:sz w:val="22"/>
          <w:szCs w:val="22"/>
        </w:rPr>
        <w:t>Essential</w:t>
      </w:r>
    </w:p>
    <w:p w14:paraId="4DAD3999" w14:textId="77777777" w:rsidR="00D6245D" w:rsidRPr="00BE5F04"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2"/>
          <w:szCs w:val="22"/>
        </w:rPr>
      </w:pPr>
      <w:r w:rsidRPr="00BE5F04">
        <w:rPr>
          <w:rFonts w:asciiTheme="majorHAnsi" w:hAnsiTheme="majorHAnsi"/>
          <w:snapToGrid w:val="0"/>
          <w:sz w:val="22"/>
          <w:szCs w:val="22"/>
        </w:rPr>
        <w:t>Records of organic verification checks (confirming a</w:t>
      </w:r>
      <w:r w:rsidR="00BE5F04">
        <w:rPr>
          <w:rFonts w:asciiTheme="majorHAnsi" w:hAnsiTheme="majorHAnsi"/>
          <w:snapToGrid w:val="0"/>
          <w:sz w:val="22"/>
          <w:szCs w:val="22"/>
        </w:rPr>
        <w:t>uthenticity of organic goods)</w:t>
      </w:r>
      <w:r w:rsidR="00BE5F04">
        <w:rPr>
          <w:rFonts w:asciiTheme="majorHAnsi" w:hAnsiTheme="majorHAnsi"/>
          <w:snapToGrid w:val="0"/>
          <w:sz w:val="22"/>
          <w:szCs w:val="22"/>
        </w:rPr>
        <w:tab/>
      </w:r>
      <w:r w:rsidRPr="00BE5F04">
        <w:rPr>
          <w:rFonts w:asciiTheme="majorHAnsi" w:hAnsiTheme="majorHAnsi"/>
          <w:snapToGrid w:val="0"/>
          <w:sz w:val="22"/>
          <w:szCs w:val="22"/>
        </w:rPr>
        <w:t>Essential</w:t>
      </w:r>
    </w:p>
    <w:p w14:paraId="0987923B" w14:textId="77777777" w:rsidR="00D6245D" w:rsidRPr="00BE5F04"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2"/>
          <w:szCs w:val="22"/>
        </w:rPr>
      </w:pPr>
      <w:r w:rsidRPr="00BE5F04">
        <w:rPr>
          <w:rFonts w:asciiTheme="majorHAnsi" w:hAnsiTheme="majorHAnsi"/>
          <w:snapToGrid w:val="0"/>
          <w:sz w:val="22"/>
          <w:szCs w:val="22"/>
        </w:rPr>
        <w:t>Copies of licensed supplier’s current organic certificates</w:t>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00BE5F04">
        <w:rPr>
          <w:rFonts w:asciiTheme="majorHAnsi" w:hAnsiTheme="majorHAnsi"/>
          <w:snapToGrid w:val="0"/>
          <w:sz w:val="22"/>
          <w:szCs w:val="22"/>
        </w:rPr>
        <w:tab/>
      </w:r>
      <w:r w:rsidRPr="00BE5F04">
        <w:rPr>
          <w:rFonts w:asciiTheme="majorHAnsi" w:hAnsiTheme="majorHAnsi"/>
          <w:snapToGrid w:val="0"/>
          <w:sz w:val="22"/>
          <w:szCs w:val="22"/>
        </w:rPr>
        <w:t>Essential</w:t>
      </w:r>
    </w:p>
    <w:p w14:paraId="31018746" w14:textId="77777777" w:rsidR="00D6245D" w:rsidRPr="00BE5F04" w:rsidRDefault="00D6245D" w:rsidP="00D6245D">
      <w:pPr>
        <w:pStyle w:val="Header"/>
        <w:tabs>
          <w:tab w:val="right" w:pos="534"/>
          <w:tab w:val="right" w:pos="7479"/>
          <w:tab w:val="left" w:pos="7513"/>
        </w:tabs>
        <w:ind w:right="318"/>
        <w:rPr>
          <w:rFonts w:asciiTheme="majorHAnsi" w:hAnsiTheme="majorHAnsi"/>
          <w:snapToGrid w:val="0"/>
          <w:sz w:val="22"/>
          <w:szCs w:val="22"/>
        </w:rPr>
      </w:pPr>
    </w:p>
    <w:p w14:paraId="22AF57DB" w14:textId="77777777" w:rsidR="00D6245D" w:rsidRPr="00BE5F04" w:rsidRDefault="00D6245D" w:rsidP="00D6245D">
      <w:pPr>
        <w:pStyle w:val="BodyText"/>
        <w:spacing w:after="0"/>
        <w:rPr>
          <w:rFonts w:asciiTheme="majorHAnsi" w:hAnsiTheme="majorHAnsi"/>
          <w:b/>
          <w:caps/>
          <w:snapToGrid w:val="0"/>
        </w:rPr>
      </w:pPr>
      <w:r w:rsidRPr="00BE5F04">
        <w:rPr>
          <w:rFonts w:asciiTheme="majorHAnsi" w:hAnsiTheme="majorHAnsi"/>
          <w:b/>
          <w:snapToGrid w:val="0"/>
        </w:rPr>
        <w:t>Organic operating procedures</w:t>
      </w:r>
      <w:r w:rsidRPr="00BE5F04">
        <w:rPr>
          <w:rFonts w:asciiTheme="majorHAnsi" w:hAnsiTheme="majorHAnsi"/>
          <w:b/>
        </w:rPr>
        <w:t xml:space="preserve"> (stds </w:t>
      </w:r>
      <w:r w:rsidR="0050771A">
        <w:rPr>
          <w:rFonts w:asciiTheme="majorHAnsi" w:hAnsiTheme="majorHAnsi"/>
          <w:b/>
        </w:rPr>
        <w:t>5.</w:t>
      </w:r>
      <w:r w:rsidR="0079695D">
        <w:rPr>
          <w:rFonts w:asciiTheme="majorHAnsi" w:hAnsiTheme="majorHAnsi"/>
          <w:b/>
        </w:rPr>
        <w:t>4</w:t>
      </w:r>
      <w:r w:rsidR="0050771A">
        <w:rPr>
          <w:rFonts w:asciiTheme="majorHAnsi" w:hAnsiTheme="majorHAnsi"/>
          <w:b/>
        </w:rPr>
        <w:t xml:space="preserve">, </w:t>
      </w:r>
      <w:r w:rsidR="00A17072">
        <w:rPr>
          <w:rFonts w:asciiTheme="majorHAnsi" w:hAnsiTheme="majorHAnsi"/>
          <w:b/>
        </w:rPr>
        <w:t xml:space="preserve">5.7, </w:t>
      </w:r>
      <w:r w:rsidR="0050771A">
        <w:rPr>
          <w:rFonts w:asciiTheme="majorHAnsi" w:hAnsiTheme="majorHAnsi"/>
          <w:b/>
        </w:rPr>
        <w:t>6.1</w:t>
      </w:r>
      <w:r w:rsidRPr="00BE5F04">
        <w:rPr>
          <w:rFonts w:asciiTheme="majorHAnsi" w:hAnsiTheme="majorHAnsi"/>
          <w:b/>
          <w:caps/>
          <w:snapToGrid w:val="0"/>
        </w:rPr>
        <w:t>)</w:t>
      </w:r>
    </w:p>
    <w:p w14:paraId="3BCA34B7" w14:textId="77777777" w:rsidR="00D6245D" w:rsidRPr="00BE5F04" w:rsidRDefault="00D6245D" w:rsidP="0007267D">
      <w:pPr>
        <w:pStyle w:val="ListBullet"/>
        <w:numPr>
          <w:ilvl w:val="0"/>
          <w:numId w:val="8"/>
        </w:numPr>
        <w:rPr>
          <w:rFonts w:asciiTheme="majorHAnsi" w:hAnsiTheme="majorHAnsi"/>
          <w:b w:val="0"/>
          <w:sz w:val="22"/>
          <w:szCs w:val="22"/>
        </w:rPr>
      </w:pPr>
      <w:r w:rsidRPr="00BE5F04">
        <w:rPr>
          <w:rFonts w:asciiTheme="majorHAnsi" w:hAnsiTheme="majorHAnsi"/>
          <w:b w:val="0"/>
          <w:sz w:val="22"/>
          <w:szCs w:val="22"/>
        </w:rPr>
        <w:t>Quality manual</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00BE5F04">
        <w:rPr>
          <w:rFonts w:asciiTheme="majorHAnsi" w:hAnsiTheme="majorHAnsi"/>
          <w:b w:val="0"/>
          <w:sz w:val="22"/>
          <w:szCs w:val="22"/>
        </w:rPr>
        <w:tab/>
      </w:r>
      <w:r w:rsidRPr="00BE5F04">
        <w:rPr>
          <w:rFonts w:asciiTheme="majorHAnsi" w:hAnsiTheme="majorHAnsi"/>
          <w:b w:val="0"/>
          <w:sz w:val="22"/>
          <w:szCs w:val="22"/>
        </w:rPr>
        <w:t>If applicable</w:t>
      </w:r>
    </w:p>
    <w:p w14:paraId="5755273F" w14:textId="77777777" w:rsidR="00D6245D" w:rsidRPr="00BE5F04" w:rsidRDefault="00D6245D" w:rsidP="0007267D">
      <w:pPr>
        <w:pStyle w:val="ListBullet"/>
        <w:numPr>
          <w:ilvl w:val="0"/>
          <w:numId w:val="8"/>
        </w:numPr>
        <w:rPr>
          <w:rFonts w:asciiTheme="majorHAnsi" w:hAnsiTheme="majorHAnsi"/>
          <w:sz w:val="22"/>
          <w:szCs w:val="22"/>
        </w:rPr>
      </w:pPr>
      <w:r w:rsidRPr="00BE5F04">
        <w:rPr>
          <w:rFonts w:asciiTheme="majorHAnsi" w:hAnsiTheme="majorHAnsi"/>
          <w:b w:val="0"/>
          <w:sz w:val="22"/>
          <w:szCs w:val="22"/>
        </w:rPr>
        <w:t xml:space="preserve">Training </w:t>
      </w:r>
      <w:r w:rsidR="00482899" w:rsidRPr="00BE5F04">
        <w:rPr>
          <w:rFonts w:asciiTheme="majorHAnsi" w:hAnsiTheme="majorHAnsi"/>
          <w:b w:val="0"/>
          <w:sz w:val="22"/>
          <w:szCs w:val="22"/>
        </w:rPr>
        <w:t>procedures/re</w:t>
      </w:r>
      <w:r w:rsidRPr="00BE5F04">
        <w:rPr>
          <w:rFonts w:asciiTheme="majorHAnsi" w:hAnsiTheme="majorHAnsi"/>
          <w:b w:val="0"/>
          <w:sz w:val="22"/>
          <w:szCs w:val="22"/>
        </w:rPr>
        <w:t xml:space="preserve">cords                                                                                     </w:t>
      </w:r>
      <w:r w:rsidRPr="00BE5F04">
        <w:rPr>
          <w:rFonts w:asciiTheme="majorHAnsi" w:hAnsiTheme="majorHAnsi"/>
          <w:b w:val="0"/>
          <w:sz w:val="22"/>
          <w:szCs w:val="22"/>
        </w:rPr>
        <w:tab/>
      </w:r>
      <w:r w:rsidR="00BE5F04">
        <w:rPr>
          <w:rFonts w:asciiTheme="majorHAnsi" w:hAnsiTheme="majorHAnsi"/>
          <w:b w:val="0"/>
          <w:sz w:val="22"/>
          <w:szCs w:val="22"/>
        </w:rPr>
        <w:tab/>
      </w:r>
      <w:r w:rsidRPr="00BE5F04">
        <w:rPr>
          <w:rFonts w:asciiTheme="majorHAnsi" w:hAnsiTheme="majorHAnsi"/>
          <w:b w:val="0"/>
          <w:sz w:val="22"/>
          <w:szCs w:val="22"/>
        </w:rPr>
        <w:t>If applicable</w:t>
      </w:r>
      <w:r w:rsidRPr="00BE5F04">
        <w:rPr>
          <w:rFonts w:asciiTheme="majorHAnsi" w:hAnsiTheme="majorHAnsi"/>
          <w:sz w:val="22"/>
          <w:szCs w:val="22"/>
        </w:rPr>
        <w:tab/>
      </w:r>
      <w:r w:rsidRPr="00BE5F04">
        <w:rPr>
          <w:rFonts w:asciiTheme="majorHAnsi" w:hAnsiTheme="majorHAnsi"/>
          <w:sz w:val="22"/>
          <w:szCs w:val="22"/>
        </w:rPr>
        <w:tab/>
      </w:r>
      <w:r w:rsidRPr="00BE5F04">
        <w:rPr>
          <w:rFonts w:asciiTheme="majorHAnsi" w:hAnsiTheme="majorHAnsi"/>
          <w:sz w:val="22"/>
          <w:szCs w:val="22"/>
        </w:rPr>
        <w:tab/>
        <w:t xml:space="preserve">                            </w:t>
      </w:r>
    </w:p>
    <w:p w14:paraId="78CF82C3" w14:textId="77777777" w:rsidR="00D6245D" w:rsidRPr="00BE5F04" w:rsidRDefault="00D6245D" w:rsidP="0007267D">
      <w:pPr>
        <w:pStyle w:val="ListBullet"/>
        <w:rPr>
          <w:rFonts w:asciiTheme="majorHAnsi" w:hAnsiTheme="majorHAnsi"/>
          <w:sz w:val="22"/>
          <w:szCs w:val="22"/>
        </w:rPr>
      </w:pPr>
      <w:r w:rsidRPr="00BE5F04">
        <w:rPr>
          <w:rFonts w:asciiTheme="majorHAnsi" w:hAnsiTheme="majorHAnsi"/>
          <w:sz w:val="22"/>
          <w:szCs w:val="22"/>
        </w:rPr>
        <w:t>Organic production record (stds</w:t>
      </w:r>
      <w:r w:rsidR="00960645" w:rsidRPr="00BE5F04">
        <w:rPr>
          <w:rFonts w:asciiTheme="majorHAnsi" w:hAnsiTheme="majorHAnsi"/>
          <w:sz w:val="22"/>
          <w:szCs w:val="22"/>
        </w:rPr>
        <w:t xml:space="preserve"> </w:t>
      </w:r>
      <w:r w:rsidR="0050771A">
        <w:rPr>
          <w:rFonts w:asciiTheme="majorHAnsi" w:hAnsiTheme="majorHAnsi"/>
          <w:sz w:val="22"/>
          <w:szCs w:val="22"/>
        </w:rPr>
        <w:t xml:space="preserve">5.7, </w:t>
      </w:r>
      <w:r w:rsidR="00E650CE">
        <w:rPr>
          <w:rFonts w:asciiTheme="majorHAnsi" w:hAnsiTheme="majorHAnsi"/>
          <w:sz w:val="22"/>
          <w:szCs w:val="22"/>
        </w:rPr>
        <w:t>5.12)</w:t>
      </w:r>
    </w:p>
    <w:p w14:paraId="4BD85BBD" w14:textId="77777777" w:rsidR="00D6245D" w:rsidRPr="00BE5F04" w:rsidRDefault="00D6245D" w:rsidP="0007267D">
      <w:pPr>
        <w:pStyle w:val="ListBullet"/>
        <w:numPr>
          <w:ilvl w:val="0"/>
          <w:numId w:val="9"/>
        </w:numPr>
        <w:rPr>
          <w:rFonts w:asciiTheme="majorHAnsi" w:hAnsiTheme="majorHAnsi"/>
          <w:b w:val="0"/>
          <w:sz w:val="22"/>
          <w:szCs w:val="22"/>
        </w:rPr>
      </w:pPr>
      <w:r w:rsidRPr="00BE5F04">
        <w:rPr>
          <w:rFonts w:asciiTheme="majorHAnsi" w:hAnsiTheme="majorHAnsi"/>
          <w:b w:val="0"/>
          <w:sz w:val="22"/>
          <w:szCs w:val="22"/>
        </w:rPr>
        <w:t>Processing/packing records including quantities processed</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00C50B38" w:rsidRPr="00BE5F04">
        <w:rPr>
          <w:rFonts w:asciiTheme="majorHAnsi" w:hAnsiTheme="majorHAnsi"/>
          <w:b w:val="0"/>
          <w:sz w:val="22"/>
          <w:szCs w:val="22"/>
        </w:rPr>
        <w:tab/>
      </w:r>
      <w:r w:rsidRPr="00BE5F04">
        <w:rPr>
          <w:rFonts w:asciiTheme="majorHAnsi" w:hAnsiTheme="majorHAnsi"/>
          <w:b w:val="0"/>
          <w:sz w:val="22"/>
          <w:szCs w:val="22"/>
        </w:rPr>
        <w:t>Essential</w:t>
      </w:r>
    </w:p>
    <w:p w14:paraId="464446E3" w14:textId="77777777" w:rsidR="00D6245D" w:rsidRPr="00BE5F04" w:rsidRDefault="00D6245D" w:rsidP="0007267D">
      <w:pPr>
        <w:pStyle w:val="ListBullet"/>
        <w:numPr>
          <w:ilvl w:val="0"/>
          <w:numId w:val="9"/>
        </w:numPr>
        <w:rPr>
          <w:rFonts w:asciiTheme="majorHAnsi" w:hAnsiTheme="majorHAnsi"/>
          <w:b w:val="0"/>
          <w:sz w:val="22"/>
          <w:szCs w:val="22"/>
        </w:rPr>
      </w:pPr>
      <w:r w:rsidRPr="00BE5F04">
        <w:rPr>
          <w:rFonts w:asciiTheme="majorHAnsi" w:hAnsiTheme="majorHAnsi"/>
          <w:b w:val="0"/>
          <w:sz w:val="22"/>
          <w:szCs w:val="22"/>
        </w:rPr>
        <w:t>Hygiene/cleaning schedules and records</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00BE5F04">
        <w:rPr>
          <w:rFonts w:asciiTheme="majorHAnsi" w:hAnsiTheme="majorHAnsi"/>
          <w:b w:val="0"/>
          <w:sz w:val="22"/>
          <w:szCs w:val="22"/>
        </w:rPr>
        <w:tab/>
      </w:r>
      <w:r w:rsidRPr="00BE5F04">
        <w:rPr>
          <w:rFonts w:asciiTheme="majorHAnsi" w:hAnsiTheme="majorHAnsi"/>
          <w:b w:val="0"/>
          <w:sz w:val="22"/>
          <w:szCs w:val="22"/>
        </w:rPr>
        <w:t>Essential</w:t>
      </w:r>
    </w:p>
    <w:p w14:paraId="44605B84" w14:textId="77777777" w:rsidR="00D6245D" w:rsidRPr="00BE5F04" w:rsidRDefault="00D6245D" w:rsidP="0007267D">
      <w:pPr>
        <w:pStyle w:val="ListBullet"/>
        <w:numPr>
          <w:ilvl w:val="0"/>
          <w:numId w:val="9"/>
        </w:numPr>
        <w:rPr>
          <w:rFonts w:asciiTheme="majorHAnsi" w:hAnsiTheme="majorHAnsi"/>
          <w:b w:val="0"/>
          <w:sz w:val="22"/>
          <w:szCs w:val="22"/>
        </w:rPr>
      </w:pPr>
      <w:r w:rsidRPr="00BE5F04">
        <w:rPr>
          <w:rFonts w:asciiTheme="majorHAnsi" w:hAnsiTheme="majorHAnsi"/>
          <w:b w:val="0"/>
          <w:sz w:val="22"/>
          <w:szCs w:val="22"/>
        </w:rPr>
        <w:t>Records of pest control inspections and treatments</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00C50B38" w:rsidRPr="00BE5F04">
        <w:rPr>
          <w:rFonts w:asciiTheme="majorHAnsi" w:hAnsiTheme="majorHAnsi"/>
          <w:b w:val="0"/>
          <w:sz w:val="22"/>
          <w:szCs w:val="22"/>
        </w:rPr>
        <w:tab/>
      </w:r>
      <w:r w:rsidRPr="00BE5F04">
        <w:rPr>
          <w:rFonts w:asciiTheme="majorHAnsi" w:hAnsiTheme="majorHAnsi"/>
          <w:b w:val="0"/>
          <w:sz w:val="22"/>
          <w:szCs w:val="22"/>
        </w:rPr>
        <w:t>Essential</w:t>
      </w:r>
    </w:p>
    <w:p w14:paraId="3FA3A3C1" w14:textId="77777777" w:rsidR="00D6245D" w:rsidRPr="00BE5F04" w:rsidRDefault="00D6245D" w:rsidP="0007267D">
      <w:pPr>
        <w:pStyle w:val="ListBullet"/>
        <w:numPr>
          <w:ilvl w:val="0"/>
          <w:numId w:val="9"/>
        </w:numPr>
        <w:rPr>
          <w:rFonts w:asciiTheme="majorHAnsi" w:hAnsiTheme="majorHAnsi"/>
          <w:sz w:val="22"/>
          <w:szCs w:val="22"/>
        </w:rPr>
      </w:pPr>
      <w:r w:rsidRPr="00BE5F04">
        <w:rPr>
          <w:rFonts w:asciiTheme="majorHAnsi" w:hAnsiTheme="majorHAnsi"/>
          <w:b w:val="0"/>
          <w:sz w:val="22"/>
          <w:szCs w:val="22"/>
        </w:rPr>
        <w:t>Details of bleed runs used to purge equipment, which cannot be cleaned before use</w:t>
      </w:r>
      <w:r w:rsidRPr="00BE5F04">
        <w:rPr>
          <w:rFonts w:asciiTheme="majorHAnsi" w:hAnsiTheme="majorHAnsi"/>
          <w:b w:val="0"/>
          <w:sz w:val="22"/>
          <w:szCs w:val="22"/>
        </w:rPr>
        <w:tab/>
        <w:t>If applicable</w:t>
      </w:r>
    </w:p>
    <w:p w14:paraId="03CE03ED" w14:textId="77777777" w:rsidR="00D6245D" w:rsidRPr="00BE5F04" w:rsidRDefault="00D6245D" w:rsidP="00D6245D">
      <w:pPr>
        <w:pStyle w:val="Header"/>
        <w:tabs>
          <w:tab w:val="left" w:pos="534"/>
          <w:tab w:val="left" w:pos="7479"/>
          <w:tab w:val="left" w:pos="9854"/>
        </w:tabs>
        <w:rPr>
          <w:rFonts w:asciiTheme="majorHAnsi" w:hAnsiTheme="majorHAnsi"/>
          <w:snapToGrid w:val="0"/>
          <w:sz w:val="22"/>
          <w:szCs w:val="22"/>
        </w:rPr>
      </w:pPr>
    </w:p>
    <w:p w14:paraId="1179424A" w14:textId="77777777" w:rsidR="00D6245D" w:rsidRPr="00BE5F04" w:rsidRDefault="00D6245D" w:rsidP="00D6245D">
      <w:pPr>
        <w:pStyle w:val="BodyText"/>
        <w:spacing w:after="0"/>
        <w:rPr>
          <w:rFonts w:asciiTheme="majorHAnsi" w:hAnsiTheme="majorHAnsi"/>
          <w:b/>
          <w:snapToGrid w:val="0"/>
        </w:rPr>
      </w:pPr>
      <w:r w:rsidRPr="00BE5F04">
        <w:rPr>
          <w:rFonts w:asciiTheme="majorHAnsi" w:hAnsiTheme="majorHAnsi"/>
          <w:b/>
          <w:snapToGrid w:val="0"/>
        </w:rPr>
        <w:t>Products</w:t>
      </w:r>
      <w:r w:rsidR="00960645" w:rsidRPr="00BE5F04">
        <w:rPr>
          <w:rFonts w:asciiTheme="majorHAnsi" w:hAnsiTheme="majorHAnsi"/>
          <w:b/>
          <w:snapToGrid w:val="0"/>
        </w:rPr>
        <w:t xml:space="preserve"> (s</w:t>
      </w:r>
      <w:r w:rsidRPr="00BE5F04">
        <w:rPr>
          <w:rFonts w:asciiTheme="majorHAnsi" w:hAnsiTheme="majorHAnsi"/>
          <w:b/>
        </w:rPr>
        <w:t>tds</w:t>
      </w:r>
      <w:r w:rsidR="0050771A">
        <w:rPr>
          <w:rFonts w:asciiTheme="majorHAnsi" w:hAnsiTheme="majorHAnsi"/>
          <w:b/>
          <w:snapToGrid w:val="0"/>
        </w:rPr>
        <w:t>6.3, 5.8, 5.11</w:t>
      </w:r>
      <w:r w:rsidR="009F06BA" w:rsidRPr="00BE5F04">
        <w:rPr>
          <w:rFonts w:asciiTheme="majorHAnsi" w:hAnsiTheme="majorHAnsi"/>
          <w:b/>
          <w:snapToGrid w:val="0"/>
        </w:rPr>
        <w:t>)</w:t>
      </w:r>
    </w:p>
    <w:p w14:paraId="73F0C448" w14:textId="77777777" w:rsidR="00D6245D" w:rsidRPr="00BE5F04" w:rsidRDefault="00D6245D" w:rsidP="00D6245D">
      <w:pPr>
        <w:pStyle w:val="BodyText"/>
        <w:numPr>
          <w:ilvl w:val="0"/>
          <w:numId w:val="7"/>
        </w:numPr>
        <w:spacing w:after="0"/>
        <w:rPr>
          <w:rFonts w:asciiTheme="majorHAnsi" w:hAnsiTheme="majorHAnsi"/>
          <w:b/>
          <w:snapToGrid w:val="0"/>
        </w:rPr>
      </w:pPr>
      <w:r w:rsidRPr="00BE5F04">
        <w:rPr>
          <w:rFonts w:asciiTheme="majorHAnsi" w:hAnsiTheme="majorHAnsi"/>
        </w:rPr>
        <w:t>Company organic product specifications/working recipes and SA Certification</w:t>
      </w:r>
      <w:r w:rsidR="00C50B38" w:rsidRPr="00BE5F04">
        <w:rPr>
          <w:rFonts w:asciiTheme="majorHAnsi" w:hAnsiTheme="majorHAnsi"/>
        </w:rPr>
        <w:t xml:space="preserve"> </w:t>
      </w:r>
      <w:r w:rsidR="00C50B38" w:rsidRPr="00BE5F04">
        <w:rPr>
          <w:rFonts w:asciiTheme="majorHAnsi" w:hAnsiTheme="majorHAnsi"/>
        </w:rPr>
        <w:tab/>
      </w:r>
      <w:r w:rsidR="00C50B38" w:rsidRPr="00BE5F04">
        <w:rPr>
          <w:rFonts w:asciiTheme="majorHAnsi" w:hAnsiTheme="majorHAnsi"/>
        </w:rPr>
        <w:tab/>
      </w:r>
      <w:r w:rsidRPr="00BE5F04">
        <w:rPr>
          <w:rFonts w:asciiTheme="majorHAnsi" w:hAnsiTheme="majorHAnsi"/>
        </w:rPr>
        <w:t xml:space="preserve">Essential </w:t>
      </w:r>
    </w:p>
    <w:p w14:paraId="76A6EF38" w14:textId="77777777" w:rsidR="00D6245D" w:rsidRPr="00BE5F04" w:rsidRDefault="00C50B38" w:rsidP="00D6245D">
      <w:pPr>
        <w:pStyle w:val="BodyText"/>
        <w:spacing w:after="0"/>
        <w:ind w:firstLine="360"/>
        <w:rPr>
          <w:rFonts w:asciiTheme="majorHAnsi" w:hAnsiTheme="majorHAnsi"/>
          <w:b/>
          <w:snapToGrid w:val="0"/>
        </w:rPr>
      </w:pPr>
      <w:r w:rsidRPr="00BE5F04">
        <w:rPr>
          <w:rFonts w:asciiTheme="majorHAnsi" w:hAnsiTheme="majorHAnsi"/>
        </w:rPr>
        <w:t>specification</w:t>
      </w:r>
      <w:r w:rsidR="00D6245D" w:rsidRPr="00BE5F04">
        <w:rPr>
          <w:rFonts w:asciiTheme="majorHAnsi" w:hAnsiTheme="majorHAnsi"/>
        </w:rPr>
        <w:t xml:space="preserve"> sheets for all licensed products</w:t>
      </w:r>
    </w:p>
    <w:p w14:paraId="7D343B4A" w14:textId="77777777" w:rsidR="00D6245D" w:rsidRPr="00BE5F04" w:rsidRDefault="009F06BA"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rPr>
        <w:t>A copy of your current t</w:t>
      </w:r>
      <w:r w:rsidR="00D6245D" w:rsidRPr="00BE5F04">
        <w:rPr>
          <w:rFonts w:asciiTheme="majorHAnsi" w:hAnsiTheme="majorHAnsi"/>
          <w:b w:val="0"/>
          <w:sz w:val="22"/>
          <w:szCs w:val="22"/>
        </w:rPr>
        <w:t xml:space="preserve">rading </w:t>
      </w:r>
      <w:r w:rsidRPr="00BE5F04">
        <w:rPr>
          <w:rFonts w:asciiTheme="majorHAnsi" w:hAnsiTheme="majorHAnsi"/>
          <w:b w:val="0"/>
          <w:sz w:val="22"/>
          <w:szCs w:val="22"/>
        </w:rPr>
        <w:t>s</w:t>
      </w:r>
      <w:r w:rsidR="00D6245D" w:rsidRPr="00BE5F04">
        <w:rPr>
          <w:rFonts w:asciiTheme="majorHAnsi" w:hAnsiTheme="majorHAnsi"/>
          <w:b w:val="0"/>
          <w:sz w:val="22"/>
          <w:szCs w:val="22"/>
        </w:rPr>
        <w:t>chedule, listing all products licensed for sale</w:t>
      </w:r>
      <w:r w:rsidR="00D6245D" w:rsidRPr="00BE5F04">
        <w:rPr>
          <w:rFonts w:asciiTheme="majorHAnsi" w:hAnsiTheme="majorHAnsi"/>
          <w:b w:val="0"/>
          <w:sz w:val="22"/>
          <w:szCs w:val="22"/>
        </w:rPr>
        <w:tab/>
      </w:r>
      <w:r w:rsidR="00D6245D" w:rsidRPr="00BE5F04">
        <w:rPr>
          <w:rFonts w:asciiTheme="majorHAnsi" w:hAnsiTheme="majorHAnsi"/>
          <w:b w:val="0"/>
          <w:sz w:val="22"/>
          <w:szCs w:val="22"/>
        </w:rPr>
        <w:tab/>
        <w:t>Essential</w:t>
      </w:r>
      <w:r w:rsidRPr="00BE5F04">
        <w:rPr>
          <w:rFonts w:asciiTheme="majorHAnsi" w:hAnsiTheme="majorHAnsi"/>
          <w:b w:val="0"/>
          <w:sz w:val="22"/>
          <w:szCs w:val="22"/>
        </w:rPr>
        <w:tab/>
      </w:r>
      <w:r w:rsidR="00D6245D" w:rsidRPr="00BE5F04">
        <w:rPr>
          <w:rFonts w:asciiTheme="majorHAnsi" w:hAnsiTheme="majorHAnsi"/>
          <w:b w:val="0"/>
          <w:sz w:val="22"/>
          <w:szCs w:val="22"/>
        </w:rPr>
        <w:tab/>
      </w:r>
    </w:p>
    <w:p w14:paraId="57D38124" w14:textId="77777777" w:rsidR="00D6245D" w:rsidRPr="00BE5F04" w:rsidRDefault="00D6245D"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rPr>
        <w:t>Examples of product labelling/packaging for all licensed products</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t>Essential</w:t>
      </w:r>
    </w:p>
    <w:p w14:paraId="680E1446" w14:textId="77777777" w:rsidR="00D6245D" w:rsidRPr="00BE5F04" w:rsidRDefault="00D6245D"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rPr>
        <w:t xml:space="preserve">Packaging specifications to </w:t>
      </w:r>
      <w:r w:rsidR="009F06BA" w:rsidRPr="00BE5F04">
        <w:rPr>
          <w:rFonts w:asciiTheme="majorHAnsi" w:hAnsiTheme="majorHAnsi"/>
          <w:b w:val="0"/>
          <w:sz w:val="22"/>
          <w:szCs w:val="22"/>
        </w:rPr>
        <w:t>demonstrate compliance with std</w:t>
      </w:r>
      <w:r w:rsidRPr="00BE5F04">
        <w:rPr>
          <w:rFonts w:asciiTheme="majorHAnsi" w:hAnsiTheme="majorHAnsi"/>
          <w:b w:val="0"/>
          <w:sz w:val="22"/>
          <w:szCs w:val="22"/>
        </w:rPr>
        <w:t xml:space="preserve"> </w:t>
      </w:r>
      <w:r w:rsidR="0050771A">
        <w:rPr>
          <w:rFonts w:asciiTheme="majorHAnsi" w:hAnsiTheme="majorHAnsi"/>
          <w:b w:val="0"/>
          <w:sz w:val="22"/>
          <w:szCs w:val="22"/>
        </w:rPr>
        <w:t>5.16</w:t>
      </w:r>
      <w:r w:rsidRPr="00BE5F04">
        <w:rPr>
          <w:rFonts w:asciiTheme="majorHAnsi" w:hAnsiTheme="majorHAnsi"/>
          <w:b w:val="0"/>
          <w:sz w:val="22"/>
          <w:szCs w:val="22"/>
        </w:rPr>
        <w:t xml:space="preserve">                        </w:t>
      </w:r>
      <w:r w:rsidRPr="00BE5F04">
        <w:rPr>
          <w:rFonts w:asciiTheme="majorHAnsi" w:hAnsiTheme="majorHAnsi"/>
          <w:b w:val="0"/>
          <w:sz w:val="22"/>
          <w:szCs w:val="22"/>
        </w:rPr>
        <w:tab/>
        <w:t>Essential</w:t>
      </w:r>
    </w:p>
    <w:p w14:paraId="7F2CA53B" w14:textId="77777777" w:rsidR="00D6245D" w:rsidRPr="00BE5F04" w:rsidRDefault="00D6245D"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rPr>
        <w:t>D</w:t>
      </w:r>
      <w:r w:rsidR="009F06BA" w:rsidRPr="00BE5F04">
        <w:rPr>
          <w:rFonts w:asciiTheme="majorHAnsi" w:hAnsiTheme="majorHAnsi"/>
          <w:b w:val="0"/>
          <w:sz w:val="22"/>
          <w:szCs w:val="22"/>
        </w:rPr>
        <w:t>efra</w:t>
      </w:r>
      <w:r w:rsidRPr="00BE5F04">
        <w:rPr>
          <w:rFonts w:asciiTheme="majorHAnsi" w:hAnsiTheme="majorHAnsi"/>
          <w:b w:val="0"/>
          <w:sz w:val="22"/>
          <w:szCs w:val="22"/>
        </w:rPr>
        <w:t xml:space="preserve"> derogations for non-organic </w:t>
      </w:r>
      <w:r w:rsidR="0050771A">
        <w:rPr>
          <w:rFonts w:asciiTheme="majorHAnsi" w:hAnsiTheme="majorHAnsi"/>
          <w:b w:val="0"/>
          <w:sz w:val="22"/>
          <w:szCs w:val="22"/>
        </w:rPr>
        <w:t xml:space="preserve">agricultural </w:t>
      </w:r>
      <w:r w:rsidRPr="00BE5F04">
        <w:rPr>
          <w:rFonts w:asciiTheme="majorHAnsi" w:hAnsiTheme="majorHAnsi"/>
          <w:b w:val="0"/>
          <w:sz w:val="22"/>
          <w:szCs w:val="22"/>
        </w:rPr>
        <w:t>ingredients</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t>If applicable</w:t>
      </w:r>
    </w:p>
    <w:p w14:paraId="6ECBC689" w14:textId="77777777" w:rsidR="00D6245D" w:rsidRPr="00BE5F04" w:rsidRDefault="00BE5F04" w:rsidP="0007267D">
      <w:pPr>
        <w:pStyle w:val="ListBullet"/>
        <w:numPr>
          <w:ilvl w:val="0"/>
          <w:numId w:val="7"/>
        </w:numPr>
        <w:rPr>
          <w:rFonts w:asciiTheme="majorHAnsi" w:hAnsiTheme="majorHAnsi"/>
          <w:b w:val="0"/>
          <w:sz w:val="22"/>
          <w:szCs w:val="22"/>
        </w:rPr>
      </w:pPr>
      <w:r>
        <w:rPr>
          <w:rFonts w:asciiTheme="majorHAnsi" w:hAnsiTheme="majorHAnsi"/>
          <w:b w:val="0"/>
          <w:sz w:val="22"/>
          <w:szCs w:val="22"/>
        </w:rPr>
        <w:tab/>
      </w:r>
    </w:p>
    <w:p w14:paraId="1A8C6A96" w14:textId="77777777" w:rsidR="00D6245D" w:rsidRPr="00BE5F04" w:rsidRDefault="009F06BA"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rPr>
        <w:t>Non-GM</w:t>
      </w:r>
      <w:r w:rsidR="00D6245D" w:rsidRPr="00BE5F04">
        <w:rPr>
          <w:rFonts w:asciiTheme="majorHAnsi" w:hAnsiTheme="majorHAnsi"/>
          <w:b w:val="0"/>
          <w:sz w:val="22"/>
          <w:szCs w:val="22"/>
        </w:rPr>
        <w:t xml:space="preserve"> declarations</w:t>
      </w:r>
      <w:r w:rsidR="00D6245D" w:rsidRPr="00BE5F04">
        <w:rPr>
          <w:rFonts w:asciiTheme="majorHAnsi" w:hAnsiTheme="majorHAnsi"/>
          <w:b w:val="0"/>
          <w:sz w:val="22"/>
          <w:szCs w:val="22"/>
        </w:rPr>
        <w:tab/>
      </w:r>
      <w:r w:rsidR="00D6245D" w:rsidRPr="00BE5F04">
        <w:rPr>
          <w:rFonts w:asciiTheme="majorHAnsi" w:hAnsiTheme="majorHAnsi"/>
          <w:b w:val="0"/>
          <w:sz w:val="22"/>
          <w:szCs w:val="22"/>
        </w:rPr>
        <w:tab/>
      </w:r>
      <w:r w:rsidR="003109D4" w:rsidRPr="00BE5F04">
        <w:rPr>
          <w:rFonts w:asciiTheme="majorHAnsi" w:hAnsiTheme="majorHAnsi"/>
          <w:b w:val="0"/>
          <w:sz w:val="22"/>
          <w:szCs w:val="22"/>
        </w:rPr>
        <w:tab/>
      </w:r>
      <w:r w:rsidR="00D6245D" w:rsidRPr="00BE5F04">
        <w:rPr>
          <w:rFonts w:asciiTheme="majorHAnsi" w:hAnsiTheme="majorHAnsi"/>
          <w:b w:val="0"/>
          <w:sz w:val="22"/>
          <w:szCs w:val="22"/>
        </w:rPr>
        <w:tab/>
      </w:r>
      <w:r w:rsidR="00D6245D" w:rsidRPr="00BE5F04">
        <w:rPr>
          <w:rFonts w:asciiTheme="majorHAnsi" w:hAnsiTheme="majorHAnsi"/>
          <w:b w:val="0"/>
          <w:sz w:val="22"/>
          <w:szCs w:val="22"/>
        </w:rPr>
        <w:tab/>
      </w:r>
      <w:r w:rsidR="00D6245D" w:rsidRPr="00BE5F04">
        <w:rPr>
          <w:rFonts w:asciiTheme="majorHAnsi" w:hAnsiTheme="majorHAnsi"/>
          <w:b w:val="0"/>
          <w:sz w:val="22"/>
          <w:szCs w:val="22"/>
        </w:rPr>
        <w:tab/>
      </w:r>
      <w:r w:rsidR="00D6245D" w:rsidRPr="00BE5F04">
        <w:rPr>
          <w:rFonts w:asciiTheme="majorHAnsi" w:hAnsiTheme="majorHAnsi"/>
          <w:b w:val="0"/>
          <w:sz w:val="22"/>
          <w:szCs w:val="22"/>
        </w:rPr>
        <w:tab/>
      </w:r>
      <w:r w:rsidR="00D6245D" w:rsidRPr="00BE5F04">
        <w:rPr>
          <w:rFonts w:asciiTheme="majorHAnsi" w:hAnsiTheme="majorHAnsi"/>
          <w:b w:val="0"/>
          <w:sz w:val="22"/>
          <w:szCs w:val="22"/>
        </w:rPr>
        <w:tab/>
      </w:r>
      <w:r w:rsidR="00D6245D" w:rsidRPr="00BE5F04">
        <w:rPr>
          <w:rFonts w:asciiTheme="majorHAnsi" w:hAnsiTheme="majorHAnsi"/>
          <w:b w:val="0"/>
          <w:sz w:val="22"/>
          <w:szCs w:val="22"/>
        </w:rPr>
        <w:tab/>
        <w:t>If applicable</w:t>
      </w:r>
    </w:p>
    <w:p w14:paraId="17E1B6DD" w14:textId="77777777" w:rsidR="00D6245D" w:rsidRPr="00BE5F04" w:rsidRDefault="00D6245D"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rPr>
        <w:t>Natural flavour declarations</w:t>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r>
      <w:r w:rsidRPr="00BE5F04">
        <w:rPr>
          <w:rFonts w:asciiTheme="majorHAnsi" w:hAnsiTheme="majorHAnsi"/>
          <w:b w:val="0"/>
          <w:sz w:val="22"/>
          <w:szCs w:val="22"/>
        </w:rPr>
        <w:tab/>
        <w:t>If applicable</w:t>
      </w:r>
    </w:p>
    <w:p w14:paraId="493102DE" w14:textId="77777777" w:rsidR="00080467" w:rsidRPr="00BE5F04" w:rsidRDefault="00080467" w:rsidP="0007267D">
      <w:pPr>
        <w:pStyle w:val="ListBullet"/>
        <w:numPr>
          <w:ilvl w:val="0"/>
          <w:numId w:val="7"/>
        </w:numPr>
        <w:rPr>
          <w:rFonts w:asciiTheme="majorHAnsi" w:hAnsiTheme="majorHAnsi"/>
          <w:b w:val="0"/>
          <w:sz w:val="22"/>
          <w:szCs w:val="22"/>
        </w:rPr>
      </w:pPr>
      <w:r w:rsidRPr="00BE5F04">
        <w:rPr>
          <w:rFonts w:asciiTheme="majorHAnsi" w:hAnsiTheme="majorHAnsi"/>
          <w:b w:val="0"/>
          <w:sz w:val="22"/>
          <w:szCs w:val="22"/>
          <w:lang w:val="en-US"/>
        </w:rPr>
        <w:t>Contracted symbol user agreements for products bearing the SA symbol produced</w:t>
      </w:r>
    </w:p>
    <w:p w14:paraId="7847DC88" w14:textId="77777777" w:rsidR="00080467" w:rsidRPr="00BE5F04" w:rsidRDefault="00080467" w:rsidP="0007267D">
      <w:pPr>
        <w:pStyle w:val="ListBullet"/>
        <w:rPr>
          <w:rFonts w:asciiTheme="majorHAnsi" w:hAnsiTheme="majorHAnsi"/>
          <w:b w:val="0"/>
          <w:sz w:val="22"/>
          <w:szCs w:val="22"/>
        </w:rPr>
      </w:pPr>
      <w:r w:rsidRPr="00BE5F04">
        <w:rPr>
          <w:rFonts w:asciiTheme="majorHAnsi" w:hAnsiTheme="majorHAnsi"/>
          <w:b w:val="0"/>
          <w:sz w:val="22"/>
          <w:szCs w:val="22"/>
          <w:lang w:val="en-US"/>
        </w:rPr>
        <w:t xml:space="preserve"> </w:t>
      </w:r>
      <w:r w:rsidR="00C50B38" w:rsidRPr="00BE5F04">
        <w:rPr>
          <w:rFonts w:asciiTheme="majorHAnsi" w:hAnsiTheme="majorHAnsi"/>
          <w:b w:val="0"/>
          <w:sz w:val="22"/>
          <w:szCs w:val="22"/>
          <w:lang w:val="en-US"/>
        </w:rPr>
        <w:t xml:space="preserve">     </w:t>
      </w:r>
      <w:r w:rsidRPr="00BE5F04">
        <w:rPr>
          <w:rFonts w:asciiTheme="majorHAnsi" w:hAnsiTheme="majorHAnsi"/>
          <w:b w:val="0"/>
          <w:sz w:val="22"/>
          <w:szCs w:val="22"/>
          <w:lang w:val="en-US"/>
        </w:rPr>
        <w:t xml:space="preserve">by manufacturers not directly certified by SA Certification </w:t>
      </w:r>
      <w:r w:rsidRPr="00BE5F04">
        <w:rPr>
          <w:rFonts w:asciiTheme="majorHAnsi" w:hAnsiTheme="majorHAnsi"/>
          <w:b w:val="0"/>
          <w:sz w:val="22"/>
          <w:szCs w:val="22"/>
          <w:lang w:val="en-US"/>
        </w:rPr>
        <w:tab/>
      </w:r>
      <w:r w:rsidRPr="00BE5F04">
        <w:rPr>
          <w:rFonts w:asciiTheme="majorHAnsi" w:hAnsiTheme="majorHAnsi"/>
          <w:b w:val="0"/>
          <w:sz w:val="22"/>
          <w:szCs w:val="22"/>
          <w:lang w:val="en-US"/>
        </w:rPr>
        <w:tab/>
      </w:r>
      <w:r w:rsidRPr="00BE5F04">
        <w:rPr>
          <w:rFonts w:asciiTheme="majorHAnsi" w:hAnsiTheme="majorHAnsi"/>
          <w:b w:val="0"/>
          <w:sz w:val="22"/>
          <w:szCs w:val="22"/>
          <w:lang w:val="en-US"/>
        </w:rPr>
        <w:tab/>
      </w:r>
      <w:r w:rsidRPr="00BE5F04">
        <w:rPr>
          <w:rFonts w:asciiTheme="majorHAnsi" w:hAnsiTheme="majorHAnsi"/>
          <w:b w:val="0"/>
          <w:sz w:val="22"/>
          <w:szCs w:val="22"/>
          <w:lang w:val="en-US"/>
        </w:rPr>
        <w:tab/>
        <w:t>I</w:t>
      </w:r>
      <w:r w:rsidRPr="00BE5F04">
        <w:rPr>
          <w:rFonts w:asciiTheme="majorHAnsi" w:hAnsiTheme="majorHAnsi"/>
          <w:b w:val="0"/>
          <w:sz w:val="22"/>
          <w:szCs w:val="22"/>
        </w:rPr>
        <w:t>f applicable</w:t>
      </w:r>
    </w:p>
    <w:p w14:paraId="77E43E18" w14:textId="77777777" w:rsidR="00080467" w:rsidRPr="00BE5F04" w:rsidRDefault="00080467" w:rsidP="0007267D">
      <w:pPr>
        <w:pStyle w:val="ListBullet"/>
        <w:rPr>
          <w:rFonts w:asciiTheme="majorHAnsi" w:hAnsiTheme="majorHAnsi"/>
          <w:sz w:val="22"/>
          <w:szCs w:val="22"/>
        </w:rPr>
      </w:pPr>
    </w:p>
    <w:p w14:paraId="0A2F261E" w14:textId="77777777" w:rsidR="00D6245D" w:rsidRDefault="00D6245D" w:rsidP="00D6245D">
      <w:pPr>
        <w:pStyle w:val="Header"/>
        <w:tabs>
          <w:tab w:val="left" w:pos="534"/>
          <w:tab w:val="left" w:pos="7479"/>
          <w:tab w:val="left" w:pos="9854"/>
        </w:tabs>
        <w:rPr>
          <w:rFonts w:asciiTheme="majorHAnsi" w:hAnsiTheme="majorHAnsi"/>
          <w:snapToGrid w:val="0"/>
          <w:sz w:val="22"/>
          <w:szCs w:val="22"/>
        </w:rPr>
      </w:pPr>
    </w:p>
    <w:p w14:paraId="4DD60911" w14:textId="77777777" w:rsidR="00BE5F04" w:rsidRDefault="00BE5F04" w:rsidP="00D6245D">
      <w:pPr>
        <w:pStyle w:val="Header"/>
        <w:tabs>
          <w:tab w:val="left" w:pos="534"/>
          <w:tab w:val="left" w:pos="7479"/>
          <w:tab w:val="left" w:pos="9854"/>
        </w:tabs>
        <w:rPr>
          <w:rFonts w:asciiTheme="majorHAnsi" w:hAnsiTheme="majorHAnsi"/>
          <w:snapToGrid w:val="0"/>
          <w:sz w:val="22"/>
          <w:szCs w:val="22"/>
        </w:rPr>
      </w:pPr>
    </w:p>
    <w:p w14:paraId="2726A58C" w14:textId="77777777" w:rsidR="00BE5F04" w:rsidRDefault="00BE5F04" w:rsidP="00D6245D">
      <w:pPr>
        <w:pStyle w:val="Header"/>
        <w:tabs>
          <w:tab w:val="left" w:pos="534"/>
          <w:tab w:val="left" w:pos="7479"/>
          <w:tab w:val="left" w:pos="9854"/>
        </w:tabs>
        <w:rPr>
          <w:rFonts w:asciiTheme="majorHAnsi" w:hAnsiTheme="majorHAnsi"/>
          <w:snapToGrid w:val="0"/>
          <w:sz w:val="22"/>
          <w:szCs w:val="22"/>
        </w:rPr>
      </w:pPr>
    </w:p>
    <w:p w14:paraId="10A9B392" w14:textId="77777777" w:rsidR="00BE5F04" w:rsidRDefault="00BE5F04" w:rsidP="00D6245D">
      <w:pPr>
        <w:pStyle w:val="Header"/>
        <w:tabs>
          <w:tab w:val="left" w:pos="534"/>
          <w:tab w:val="left" w:pos="7479"/>
          <w:tab w:val="left" w:pos="9854"/>
        </w:tabs>
        <w:rPr>
          <w:rFonts w:asciiTheme="majorHAnsi" w:hAnsiTheme="majorHAnsi"/>
          <w:snapToGrid w:val="0"/>
          <w:sz w:val="22"/>
          <w:szCs w:val="22"/>
        </w:rPr>
      </w:pPr>
    </w:p>
    <w:p w14:paraId="595A94FF" w14:textId="77777777" w:rsidR="00D6245D" w:rsidRPr="00BE5F04" w:rsidRDefault="00D6245D" w:rsidP="00D6245D">
      <w:pPr>
        <w:pStyle w:val="BodyText"/>
        <w:spacing w:after="0"/>
        <w:rPr>
          <w:rFonts w:asciiTheme="majorHAnsi" w:hAnsiTheme="majorHAnsi"/>
          <w:b/>
          <w:snapToGrid w:val="0"/>
        </w:rPr>
      </w:pPr>
      <w:r w:rsidRPr="00BE5F04">
        <w:rPr>
          <w:rFonts w:asciiTheme="majorHAnsi" w:hAnsiTheme="majorHAnsi"/>
          <w:b/>
          <w:snapToGrid w:val="0"/>
        </w:rPr>
        <w:lastRenderedPageBreak/>
        <w:t>Sales records</w:t>
      </w:r>
      <w:r w:rsidR="009F06BA" w:rsidRPr="00BE5F04">
        <w:rPr>
          <w:rFonts w:asciiTheme="majorHAnsi" w:hAnsiTheme="majorHAnsi"/>
          <w:b/>
          <w:caps/>
          <w:snapToGrid w:val="0"/>
        </w:rPr>
        <w:t xml:space="preserve"> (</w:t>
      </w:r>
      <w:r w:rsidR="009F06BA" w:rsidRPr="00BE5F04">
        <w:rPr>
          <w:rFonts w:asciiTheme="majorHAnsi" w:hAnsiTheme="majorHAnsi"/>
          <w:b/>
          <w:snapToGrid w:val="0"/>
        </w:rPr>
        <w:t>s</w:t>
      </w:r>
      <w:r w:rsidRPr="00BE5F04">
        <w:rPr>
          <w:rFonts w:asciiTheme="majorHAnsi" w:hAnsiTheme="majorHAnsi"/>
          <w:b/>
        </w:rPr>
        <w:t>tds</w:t>
      </w:r>
      <w:r w:rsidRPr="00BE5F04">
        <w:rPr>
          <w:rFonts w:asciiTheme="majorHAnsi" w:hAnsiTheme="majorHAnsi"/>
          <w:b/>
          <w:caps/>
          <w:snapToGrid w:val="0"/>
        </w:rPr>
        <w:t xml:space="preserve"> </w:t>
      </w:r>
      <w:r w:rsidR="0050771A">
        <w:rPr>
          <w:rFonts w:asciiTheme="majorHAnsi" w:hAnsiTheme="majorHAnsi"/>
          <w:b/>
          <w:caps/>
          <w:snapToGrid w:val="0"/>
        </w:rPr>
        <w:t>5.7</w:t>
      </w:r>
      <w:r w:rsidR="009F06BA" w:rsidRPr="00BE5F04">
        <w:rPr>
          <w:rFonts w:asciiTheme="majorHAnsi" w:hAnsiTheme="majorHAnsi"/>
          <w:b/>
          <w:caps/>
          <w:snapToGrid w:val="0"/>
        </w:rPr>
        <w:t>)</w:t>
      </w:r>
    </w:p>
    <w:p w14:paraId="0312D3E1" w14:textId="77777777" w:rsidR="004C130F" w:rsidRPr="00BE5F04" w:rsidRDefault="004C130F" w:rsidP="004C130F">
      <w:pPr>
        <w:pStyle w:val="BodyText"/>
        <w:numPr>
          <w:ilvl w:val="0"/>
          <w:numId w:val="7"/>
        </w:numPr>
        <w:spacing w:after="0"/>
        <w:rPr>
          <w:rFonts w:asciiTheme="majorHAnsi" w:hAnsiTheme="majorHAnsi"/>
          <w:b/>
          <w:snapToGrid w:val="0"/>
        </w:rPr>
      </w:pPr>
      <w:r w:rsidRPr="00BE5F04">
        <w:rPr>
          <w:rFonts w:asciiTheme="majorHAnsi" w:hAnsiTheme="majorHAnsi"/>
        </w:rPr>
        <w:t>Value of organic products sold during the period of the last certified sales declaration.</w:t>
      </w:r>
      <w:r w:rsidRPr="00BE5F04">
        <w:rPr>
          <w:rFonts w:asciiTheme="majorHAnsi" w:hAnsiTheme="majorHAnsi"/>
        </w:rPr>
        <w:tab/>
        <w:t xml:space="preserve">Essential </w:t>
      </w:r>
    </w:p>
    <w:p w14:paraId="04571F08" w14:textId="77777777" w:rsidR="004C130F" w:rsidRPr="00BE5F04" w:rsidRDefault="004C130F" w:rsidP="004C130F">
      <w:pPr>
        <w:pStyle w:val="BodyText"/>
        <w:spacing w:after="0"/>
        <w:ind w:firstLine="360"/>
        <w:rPr>
          <w:rFonts w:asciiTheme="majorHAnsi" w:hAnsiTheme="majorHAnsi"/>
        </w:rPr>
      </w:pPr>
      <w:r w:rsidRPr="00BE5F04">
        <w:rPr>
          <w:rFonts w:asciiTheme="majorHAnsi" w:hAnsiTheme="majorHAnsi"/>
        </w:rPr>
        <w:t xml:space="preserve">Records of organic product sold must be available in a format that can be verified by </w:t>
      </w:r>
    </w:p>
    <w:p w14:paraId="1D4E238B" w14:textId="77777777" w:rsidR="004C130F" w:rsidRPr="00BE5F04" w:rsidRDefault="004C130F" w:rsidP="004C130F">
      <w:pPr>
        <w:pStyle w:val="BodyText"/>
        <w:spacing w:after="0"/>
        <w:ind w:firstLine="360"/>
        <w:rPr>
          <w:rFonts w:asciiTheme="majorHAnsi" w:hAnsiTheme="majorHAnsi"/>
          <w:b/>
          <w:snapToGrid w:val="0"/>
        </w:rPr>
      </w:pPr>
      <w:r w:rsidRPr="00BE5F04">
        <w:rPr>
          <w:rFonts w:asciiTheme="majorHAnsi" w:hAnsiTheme="majorHAnsi"/>
        </w:rPr>
        <w:t>the inspector</w:t>
      </w:r>
    </w:p>
    <w:p w14:paraId="59B6475A" w14:textId="77777777" w:rsidR="00D6245D" w:rsidRPr="00BE5F04" w:rsidRDefault="00D6245D" w:rsidP="00D6245D">
      <w:pPr>
        <w:pStyle w:val="Header"/>
        <w:numPr>
          <w:ilvl w:val="0"/>
          <w:numId w:val="4"/>
        </w:numPr>
        <w:tabs>
          <w:tab w:val="right" w:pos="534"/>
          <w:tab w:val="right" w:pos="7479"/>
          <w:tab w:val="left" w:pos="7513"/>
        </w:tabs>
        <w:rPr>
          <w:rFonts w:asciiTheme="majorHAnsi" w:hAnsiTheme="majorHAnsi"/>
          <w:snapToGrid w:val="0"/>
          <w:sz w:val="22"/>
          <w:szCs w:val="22"/>
        </w:rPr>
      </w:pPr>
      <w:r w:rsidRPr="00BE5F04">
        <w:rPr>
          <w:rFonts w:asciiTheme="majorHAnsi" w:hAnsiTheme="majorHAnsi"/>
          <w:snapToGrid w:val="0"/>
          <w:sz w:val="22"/>
          <w:szCs w:val="22"/>
        </w:rPr>
        <w:t>Copies of sales invoices and dispatch notes</w:t>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t>Essential</w:t>
      </w:r>
    </w:p>
    <w:p w14:paraId="40DC3DAC" w14:textId="77777777" w:rsidR="00D6245D" w:rsidRPr="00BE5F04" w:rsidRDefault="00D6245D" w:rsidP="00D6245D">
      <w:pPr>
        <w:pStyle w:val="Header"/>
        <w:numPr>
          <w:ilvl w:val="0"/>
          <w:numId w:val="4"/>
        </w:numPr>
        <w:tabs>
          <w:tab w:val="right" w:pos="534"/>
          <w:tab w:val="right" w:pos="7479"/>
          <w:tab w:val="left" w:pos="7513"/>
        </w:tabs>
        <w:rPr>
          <w:rFonts w:asciiTheme="majorHAnsi" w:hAnsiTheme="majorHAnsi"/>
          <w:snapToGrid w:val="0"/>
          <w:sz w:val="22"/>
          <w:szCs w:val="22"/>
        </w:rPr>
      </w:pPr>
      <w:r w:rsidRPr="00BE5F04">
        <w:rPr>
          <w:rFonts w:asciiTheme="majorHAnsi" w:hAnsiTheme="majorHAnsi"/>
          <w:snapToGrid w:val="0"/>
          <w:sz w:val="22"/>
          <w:szCs w:val="22"/>
        </w:rPr>
        <w:t>Organic product quantity sales records, from the most recent ann</w:t>
      </w:r>
      <w:r w:rsidR="004C130F" w:rsidRPr="00BE5F04">
        <w:rPr>
          <w:rFonts w:asciiTheme="majorHAnsi" w:hAnsiTheme="majorHAnsi"/>
          <w:snapToGrid w:val="0"/>
          <w:sz w:val="22"/>
          <w:szCs w:val="22"/>
        </w:rPr>
        <w:t>ual stock-take period</w:t>
      </w:r>
      <w:r w:rsidR="004C130F" w:rsidRPr="00BE5F04">
        <w:rPr>
          <w:rFonts w:asciiTheme="majorHAnsi" w:hAnsiTheme="majorHAnsi"/>
          <w:snapToGrid w:val="0"/>
          <w:sz w:val="22"/>
          <w:szCs w:val="22"/>
        </w:rPr>
        <w:tab/>
      </w:r>
      <w:r w:rsidR="00BE5F04">
        <w:rPr>
          <w:rFonts w:asciiTheme="majorHAnsi" w:hAnsiTheme="majorHAnsi"/>
          <w:snapToGrid w:val="0"/>
          <w:sz w:val="22"/>
          <w:szCs w:val="22"/>
        </w:rPr>
        <w:t xml:space="preserve">                  </w:t>
      </w:r>
      <w:r w:rsidRPr="00BE5F04">
        <w:rPr>
          <w:rFonts w:asciiTheme="majorHAnsi" w:hAnsiTheme="majorHAnsi"/>
          <w:snapToGrid w:val="0"/>
          <w:sz w:val="22"/>
          <w:szCs w:val="22"/>
        </w:rPr>
        <w:t>Essential</w:t>
      </w:r>
    </w:p>
    <w:p w14:paraId="5C36B5EA" w14:textId="77777777" w:rsidR="00D6245D" w:rsidRPr="00BE5F04" w:rsidRDefault="004C130F" w:rsidP="00BE5F04">
      <w:pPr>
        <w:pStyle w:val="Header"/>
        <w:numPr>
          <w:ilvl w:val="0"/>
          <w:numId w:val="4"/>
        </w:numPr>
        <w:tabs>
          <w:tab w:val="clear" w:pos="8640"/>
          <w:tab w:val="right" w:pos="534"/>
          <w:tab w:val="right" w:pos="7479"/>
          <w:tab w:val="left" w:pos="7513"/>
        </w:tabs>
        <w:rPr>
          <w:rFonts w:asciiTheme="majorHAnsi" w:hAnsiTheme="majorHAnsi"/>
          <w:snapToGrid w:val="0"/>
          <w:sz w:val="22"/>
          <w:szCs w:val="22"/>
        </w:rPr>
      </w:pPr>
      <w:r w:rsidRPr="00BE5F04">
        <w:rPr>
          <w:rFonts w:asciiTheme="majorHAnsi" w:hAnsiTheme="majorHAnsi"/>
          <w:snapToGrid w:val="0"/>
          <w:sz w:val="22"/>
          <w:szCs w:val="22"/>
        </w:rPr>
        <w:t>Physical stock-</w:t>
      </w:r>
      <w:r w:rsidR="00D6245D" w:rsidRPr="00BE5F04">
        <w:rPr>
          <w:rFonts w:asciiTheme="majorHAnsi" w:hAnsiTheme="majorHAnsi"/>
          <w:snapToGrid w:val="0"/>
          <w:sz w:val="22"/>
          <w:szCs w:val="22"/>
        </w:rPr>
        <w:t xml:space="preserve">taking records for the beginning and end of the company </w:t>
      </w:r>
      <w:r w:rsidRPr="00BE5F04">
        <w:rPr>
          <w:rFonts w:asciiTheme="majorHAnsi" w:hAnsiTheme="majorHAnsi"/>
          <w:snapToGrid w:val="0"/>
          <w:sz w:val="22"/>
          <w:szCs w:val="22"/>
        </w:rPr>
        <w:t>financial</w:t>
      </w:r>
      <w:r w:rsidR="00D6245D" w:rsidRPr="00BE5F04">
        <w:rPr>
          <w:rFonts w:asciiTheme="majorHAnsi" w:hAnsiTheme="majorHAnsi"/>
          <w:snapToGrid w:val="0"/>
          <w:sz w:val="22"/>
          <w:szCs w:val="22"/>
        </w:rPr>
        <w:tab/>
      </w:r>
      <w:r w:rsidR="00BE5F04">
        <w:rPr>
          <w:rFonts w:asciiTheme="majorHAnsi" w:hAnsiTheme="majorHAnsi"/>
          <w:snapToGrid w:val="0"/>
          <w:sz w:val="22"/>
          <w:szCs w:val="22"/>
        </w:rPr>
        <w:t xml:space="preserve">              </w:t>
      </w:r>
      <w:r w:rsidR="00D6245D" w:rsidRPr="00BE5F04">
        <w:rPr>
          <w:rFonts w:asciiTheme="majorHAnsi" w:hAnsiTheme="majorHAnsi"/>
          <w:snapToGrid w:val="0"/>
          <w:sz w:val="22"/>
          <w:szCs w:val="22"/>
        </w:rPr>
        <w:t>Essential</w:t>
      </w:r>
      <w:r w:rsidR="00D6245D" w:rsidRPr="00BE5F04">
        <w:rPr>
          <w:rFonts w:asciiTheme="majorHAnsi" w:hAnsiTheme="majorHAnsi"/>
          <w:snapToGrid w:val="0"/>
          <w:sz w:val="22"/>
          <w:szCs w:val="22"/>
        </w:rPr>
        <w:br/>
        <w:t>year and any intermediate stock</w:t>
      </w:r>
      <w:r w:rsidRPr="00BE5F04">
        <w:rPr>
          <w:rFonts w:asciiTheme="majorHAnsi" w:hAnsiTheme="majorHAnsi"/>
          <w:snapToGrid w:val="0"/>
          <w:sz w:val="22"/>
          <w:szCs w:val="22"/>
        </w:rPr>
        <w:t>-</w:t>
      </w:r>
      <w:r w:rsidR="00D6245D" w:rsidRPr="00BE5F04">
        <w:rPr>
          <w:rFonts w:asciiTheme="majorHAnsi" w:hAnsiTheme="majorHAnsi"/>
          <w:snapToGrid w:val="0"/>
          <w:sz w:val="22"/>
          <w:szCs w:val="22"/>
        </w:rPr>
        <w:t>takes.</w:t>
      </w:r>
      <w:r w:rsidR="00D6245D" w:rsidRPr="00BE5F04">
        <w:rPr>
          <w:rFonts w:asciiTheme="majorHAnsi" w:hAnsiTheme="majorHAnsi"/>
          <w:snapToGrid w:val="0"/>
          <w:sz w:val="22"/>
          <w:szCs w:val="22"/>
        </w:rPr>
        <w:tab/>
      </w:r>
    </w:p>
    <w:p w14:paraId="39EDC852" w14:textId="77777777" w:rsidR="00D6245D" w:rsidRPr="00BE5F04" w:rsidRDefault="00D6245D" w:rsidP="00D6245D">
      <w:pPr>
        <w:pStyle w:val="Header"/>
        <w:tabs>
          <w:tab w:val="right" w:pos="534"/>
          <w:tab w:val="right" w:pos="7479"/>
          <w:tab w:val="left" w:pos="7513"/>
        </w:tabs>
        <w:rPr>
          <w:rFonts w:asciiTheme="majorHAnsi" w:hAnsiTheme="majorHAnsi"/>
          <w:snapToGrid w:val="0"/>
          <w:sz w:val="22"/>
          <w:szCs w:val="22"/>
        </w:rPr>
      </w:pPr>
    </w:p>
    <w:p w14:paraId="722AC45B" w14:textId="4A300303" w:rsidR="00D6245D" w:rsidRPr="00BE5F04" w:rsidRDefault="00D6245D" w:rsidP="00D6245D">
      <w:pPr>
        <w:pStyle w:val="BodyText"/>
        <w:spacing w:after="0"/>
        <w:rPr>
          <w:rFonts w:asciiTheme="majorHAnsi" w:hAnsiTheme="majorHAnsi"/>
          <w:b/>
          <w:snapToGrid w:val="0"/>
        </w:rPr>
      </w:pPr>
      <w:r w:rsidRPr="00BE5F04">
        <w:rPr>
          <w:rFonts w:asciiTheme="majorHAnsi" w:hAnsiTheme="majorHAnsi"/>
          <w:b/>
          <w:snapToGrid w:val="0"/>
        </w:rPr>
        <w:t xml:space="preserve">Products you import </w:t>
      </w:r>
      <w:r w:rsidR="004C130F" w:rsidRPr="00BE5F04">
        <w:rPr>
          <w:rFonts w:asciiTheme="majorHAnsi" w:hAnsiTheme="majorHAnsi"/>
          <w:b/>
          <w:caps/>
          <w:snapToGrid w:val="0"/>
        </w:rPr>
        <w:t>(</w:t>
      </w:r>
      <w:r w:rsidR="004C130F" w:rsidRPr="00BE5F04">
        <w:rPr>
          <w:rFonts w:asciiTheme="majorHAnsi" w:hAnsiTheme="majorHAnsi"/>
          <w:b/>
          <w:snapToGrid w:val="0"/>
        </w:rPr>
        <w:t>s</w:t>
      </w:r>
      <w:r w:rsidRPr="00BE5F04">
        <w:rPr>
          <w:rFonts w:asciiTheme="majorHAnsi" w:hAnsiTheme="majorHAnsi"/>
          <w:b/>
        </w:rPr>
        <w:t xml:space="preserve">td </w:t>
      </w:r>
      <w:r w:rsidR="003E0D01">
        <w:rPr>
          <w:rFonts w:asciiTheme="majorHAnsi" w:hAnsiTheme="majorHAnsi"/>
          <w:b/>
        </w:rPr>
        <w:t>6.8</w:t>
      </w:r>
      <w:r w:rsidR="00CA4749" w:rsidRPr="00BE5F04">
        <w:rPr>
          <w:rFonts w:asciiTheme="majorHAnsi" w:hAnsiTheme="majorHAnsi"/>
          <w:b/>
        </w:rPr>
        <w:t>)</w:t>
      </w:r>
    </w:p>
    <w:p w14:paraId="6DBBDDB4" w14:textId="4F5CE33E" w:rsidR="00D6245D" w:rsidRPr="00B00F9A" w:rsidRDefault="00D6245D" w:rsidP="00B00F9A">
      <w:pPr>
        <w:pStyle w:val="Header"/>
        <w:numPr>
          <w:ilvl w:val="0"/>
          <w:numId w:val="5"/>
        </w:numPr>
        <w:tabs>
          <w:tab w:val="right" w:pos="534"/>
          <w:tab w:val="right" w:pos="7479"/>
          <w:tab w:val="left" w:pos="7513"/>
        </w:tabs>
        <w:rPr>
          <w:rFonts w:asciiTheme="majorHAnsi" w:hAnsiTheme="majorHAnsi"/>
          <w:snapToGrid w:val="0"/>
          <w:sz w:val="22"/>
          <w:szCs w:val="22"/>
        </w:rPr>
      </w:pPr>
      <w:r w:rsidRPr="00BE5F04">
        <w:rPr>
          <w:rFonts w:asciiTheme="majorHAnsi" w:hAnsiTheme="majorHAnsi"/>
          <w:snapToGrid w:val="0"/>
          <w:sz w:val="22"/>
          <w:szCs w:val="22"/>
        </w:rPr>
        <w:t>Certificates of inspection accompanying consignments of organic produce</w:t>
      </w:r>
      <w:r w:rsidR="00CA4749" w:rsidRPr="00BE5F04">
        <w:rPr>
          <w:rFonts w:asciiTheme="majorHAnsi" w:hAnsiTheme="majorHAnsi"/>
          <w:snapToGrid w:val="0"/>
          <w:sz w:val="22"/>
          <w:szCs w:val="22"/>
        </w:rPr>
        <w:t xml:space="preserve"> </w:t>
      </w:r>
      <w:r w:rsidR="00B00F9A">
        <w:rPr>
          <w:rFonts w:asciiTheme="majorHAnsi" w:hAnsiTheme="majorHAnsi"/>
          <w:snapToGrid w:val="0"/>
          <w:sz w:val="22"/>
          <w:szCs w:val="22"/>
        </w:rPr>
        <w:t xml:space="preserve">      </w:t>
      </w:r>
      <w:r w:rsidR="00166796">
        <w:rPr>
          <w:rFonts w:asciiTheme="majorHAnsi" w:hAnsiTheme="majorHAnsi"/>
          <w:snapToGrid w:val="0"/>
          <w:sz w:val="22"/>
          <w:szCs w:val="22"/>
        </w:rPr>
        <w:tab/>
      </w:r>
      <w:r w:rsidR="00B00F9A">
        <w:rPr>
          <w:rFonts w:asciiTheme="majorHAnsi" w:hAnsiTheme="majorHAnsi"/>
          <w:snapToGrid w:val="0"/>
          <w:sz w:val="22"/>
          <w:szCs w:val="22"/>
        </w:rPr>
        <w:t xml:space="preserve">                          </w:t>
      </w:r>
      <w:r w:rsidR="00166796">
        <w:rPr>
          <w:rFonts w:asciiTheme="majorHAnsi" w:hAnsiTheme="majorHAnsi"/>
          <w:snapToGrid w:val="0"/>
          <w:sz w:val="22"/>
          <w:szCs w:val="22"/>
        </w:rPr>
        <w:t xml:space="preserve">          </w:t>
      </w:r>
      <w:r w:rsidR="00B00F9A" w:rsidRPr="00BE5F04">
        <w:rPr>
          <w:rFonts w:asciiTheme="majorHAnsi" w:hAnsiTheme="majorHAnsi"/>
          <w:snapToGrid w:val="0"/>
          <w:sz w:val="22"/>
          <w:szCs w:val="22"/>
        </w:rPr>
        <w:t>Essential</w:t>
      </w:r>
      <w:r w:rsidRPr="00BE5F04">
        <w:rPr>
          <w:rFonts w:asciiTheme="majorHAnsi" w:hAnsiTheme="majorHAnsi"/>
          <w:snapToGrid w:val="0"/>
          <w:sz w:val="22"/>
          <w:szCs w:val="22"/>
        </w:rPr>
        <w:tab/>
      </w:r>
      <w:r w:rsidRPr="00BE5F04">
        <w:rPr>
          <w:rFonts w:asciiTheme="majorHAnsi" w:hAnsiTheme="majorHAnsi"/>
          <w:snapToGrid w:val="0"/>
          <w:sz w:val="22"/>
          <w:szCs w:val="22"/>
        </w:rPr>
        <w:tab/>
        <w:t xml:space="preserve"> </w:t>
      </w:r>
      <w:r w:rsidRPr="00B00F9A">
        <w:rPr>
          <w:rFonts w:asciiTheme="majorHAnsi" w:hAnsiTheme="majorHAnsi"/>
          <w:snapToGrid w:val="0"/>
          <w:sz w:val="22"/>
          <w:szCs w:val="22"/>
        </w:rPr>
        <w:tab/>
        <w:t xml:space="preserve"> </w:t>
      </w:r>
    </w:p>
    <w:p w14:paraId="5B352BF7" w14:textId="77777777" w:rsidR="00D6245D" w:rsidRPr="00BE5F04" w:rsidRDefault="00D6245D" w:rsidP="0007267D">
      <w:pPr>
        <w:pStyle w:val="Header"/>
        <w:numPr>
          <w:ilvl w:val="0"/>
          <w:numId w:val="5"/>
        </w:numPr>
        <w:tabs>
          <w:tab w:val="right" w:pos="534"/>
          <w:tab w:val="right" w:pos="7479"/>
          <w:tab w:val="left" w:pos="7513"/>
        </w:tabs>
        <w:rPr>
          <w:rFonts w:asciiTheme="majorHAnsi" w:hAnsiTheme="majorHAnsi"/>
          <w:snapToGrid w:val="0"/>
          <w:sz w:val="22"/>
          <w:szCs w:val="22"/>
        </w:rPr>
      </w:pPr>
      <w:r w:rsidRPr="00BE5F04">
        <w:rPr>
          <w:rFonts w:asciiTheme="majorHAnsi" w:hAnsiTheme="majorHAnsi"/>
          <w:snapToGrid w:val="0"/>
          <w:sz w:val="22"/>
          <w:szCs w:val="22"/>
        </w:rPr>
        <w:t>Copies of organic certificates for overseas suppliers</w:t>
      </w:r>
      <w:r w:rsidRPr="00BE5F04">
        <w:rPr>
          <w:rFonts w:asciiTheme="majorHAnsi" w:hAnsiTheme="majorHAnsi"/>
          <w:snapToGrid w:val="0"/>
          <w:sz w:val="22"/>
          <w:szCs w:val="22"/>
        </w:rPr>
        <w:tab/>
      </w:r>
      <w:r w:rsidRPr="00BE5F04">
        <w:rPr>
          <w:rFonts w:asciiTheme="majorHAnsi" w:hAnsiTheme="majorHAnsi"/>
          <w:snapToGrid w:val="0"/>
          <w:sz w:val="22"/>
          <w:szCs w:val="22"/>
        </w:rPr>
        <w:tab/>
      </w:r>
      <w:r w:rsidRPr="00BE5F04">
        <w:rPr>
          <w:rFonts w:asciiTheme="majorHAnsi" w:hAnsiTheme="majorHAnsi"/>
          <w:snapToGrid w:val="0"/>
          <w:sz w:val="22"/>
          <w:szCs w:val="22"/>
        </w:rPr>
        <w:tab/>
      </w:r>
      <w:r w:rsidR="00BE5F04">
        <w:rPr>
          <w:rFonts w:asciiTheme="majorHAnsi" w:hAnsiTheme="majorHAnsi"/>
          <w:snapToGrid w:val="0"/>
          <w:sz w:val="22"/>
          <w:szCs w:val="22"/>
        </w:rPr>
        <w:t xml:space="preserve">                                      </w:t>
      </w:r>
      <w:r w:rsidRPr="00BE5F04">
        <w:rPr>
          <w:rFonts w:asciiTheme="majorHAnsi" w:hAnsiTheme="majorHAnsi"/>
          <w:snapToGrid w:val="0"/>
          <w:sz w:val="22"/>
          <w:szCs w:val="22"/>
        </w:rPr>
        <w:t xml:space="preserve">Essential </w:t>
      </w:r>
    </w:p>
    <w:p w14:paraId="21E47A06" w14:textId="7BD7F265" w:rsidR="00D6245D" w:rsidRPr="00BE5F04" w:rsidRDefault="00D6245D" w:rsidP="00D6245D">
      <w:pPr>
        <w:numPr>
          <w:ilvl w:val="0"/>
          <w:numId w:val="5"/>
        </w:numPr>
        <w:rPr>
          <w:rFonts w:asciiTheme="majorHAnsi" w:hAnsiTheme="majorHAnsi"/>
        </w:rPr>
      </w:pPr>
      <w:r w:rsidRPr="00BE5F04">
        <w:rPr>
          <w:rFonts w:asciiTheme="majorHAnsi" w:hAnsiTheme="majorHAnsi"/>
          <w:snapToGrid w:val="0"/>
        </w:rPr>
        <w:t>Details of import routes and intermediate storage/handling facilities</w:t>
      </w:r>
      <w:r w:rsidRPr="00BE5F04">
        <w:rPr>
          <w:rFonts w:asciiTheme="majorHAnsi" w:hAnsiTheme="majorHAnsi"/>
          <w:snapToGrid w:val="0"/>
        </w:rPr>
        <w:tab/>
      </w:r>
      <w:r w:rsidRPr="00BE5F04">
        <w:rPr>
          <w:rFonts w:asciiTheme="majorHAnsi" w:hAnsiTheme="majorHAnsi"/>
          <w:snapToGrid w:val="0"/>
        </w:rPr>
        <w:tab/>
      </w:r>
      <w:r w:rsidR="00910516" w:rsidRPr="00BE5F04">
        <w:rPr>
          <w:rFonts w:asciiTheme="majorHAnsi" w:hAnsiTheme="majorHAnsi"/>
          <w:snapToGrid w:val="0"/>
        </w:rPr>
        <w:tab/>
      </w:r>
      <w:r w:rsidR="00BE5F04">
        <w:rPr>
          <w:rFonts w:asciiTheme="majorHAnsi" w:hAnsiTheme="majorHAnsi"/>
          <w:snapToGrid w:val="0"/>
        </w:rPr>
        <w:t xml:space="preserve">              </w:t>
      </w:r>
      <w:r w:rsidRPr="00BE5F04">
        <w:rPr>
          <w:rFonts w:asciiTheme="majorHAnsi" w:hAnsiTheme="majorHAnsi"/>
          <w:snapToGrid w:val="0"/>
        </w:rPr>
        <w:t>Essential</w:t>
      </w:r>
    </w:p>
    <w:p w14:paraId="552A031B" w14:textId="77777777" w:rsidR="00D6245D" w:rsidRPr="00BE5F04" w:rsidRDefault="00D6245D" w:rsidP="00D6245D">
      <w:pPr>
        <w:rPr>
          <w:rFonts w:asciiTheme="majorHAnsi" w:hAnsiTheme="majorHAnsi"/>
          <w:snapToGrid w:val="0"/>
        </w:rPr>
      </w:pPr>
    </w:p>
    <w:p w14:paraId="47C61539" w14:textId="77777777" w:rsidR="00394111" w:rsidRPr="00BE5F04" w:rsidRDefault="00394111">
      <w:pPr>
        <w:rPr>
          <w:rFonts w:asciiTheme="majorHAnsi" w:hAnsiTheme="majorHAnsi"/>
        </w:rPr>
      </w:pPr>
    </w:p>
    <w:sectPr w:rsidR="00394111" w:rsidRPr="00BE5F04" w:rsidSect="00BE5F04">
      <w:footerReference w:type="default" r:id="rId7"/>
      <w:headerReference w:type="first" r:id="rId8"/>
      <w:footerReference w:type="first" r:id="rId9"/>
      <w:pgSz w:w="11907" w:h="16840" w:code="9"/>
      <w:pgMar w:top="1807" w:right="851" w:bottom="567" w:left="851"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9499" w14:textId="77777777" w:rsidR="00EF0583" w:rsidRDefault="00EF0583">
      <w:r>
        <w:separator/>
      </w:r>
    </w:p>
  </w:endnote>
  <w:endnote w:type="continuationSeparator" w:id="0">
    <w:p w14:paraId="5EDDD816" w14:textId="77777777" w:rsidR="00EF0583" w:rsidRDefault="00EF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7LightCn">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3DBE" w14:textId="77777777" w:rsidR="00C53CB9" w:rsidRDefault="00C53CB9" w:rsidP="00BE5F04">
    <w:pPr>
      <w:pStyle w:val="Footer"/>
      <w:tabs>
        <w:tab w:val="clear" w:pos="4153"/>
        <w:tab w:val="clear" w:pos="8306"/>
      </w:tabs>
      <w:jc w:val="center"/>
      <w:rPr>
        <w:rFonts w:asciiTheme="majorHAnsi" w:hAnsiTheme="majorHAnsi"/>
        <w:snapToGrid w:val="0"/>
        <w:color w:val="000000"/>
        <w:sz w:val="18"/>
        <w:szCs w:val="18"/>
      </w:rPr>
    </w:pPr>
    <w:r w:rsidRPr="00C53CB9">
      <w:rPr>
        <w:rFonts w:asciiTheme="majorHAnsi" w:hAnsiTheme="majorHAnsi"/>
        <w:snapToGrid w:val="0"/>
        <w:color w:val="000000"/>
        <w:sz w:val="18"/>
        <w:szCs w:val="18"/>
      </w:rPr>
      <w:t>Soil Association Certification Limited, Spear House, 51 Victoria Street, Bristol BS1 6AD</w:t>
    </w:r>
  </w:p>
  <w:p w14:paraId="220666CF" w14:textId="60A9BEAD" w:rsidR="00BE5F04" w:rsidRPr="00BE5F04" w:rsidRDefault="00BE5F04" w:rsidP="00BE5F04">
    <w:pPr>
      <w:pStyle w:val="Footer"/>
      <w:tabs>
        <w:tab w:val="clear" w:pos="4153"/>
        <w:tab w:val="clear" w:pos="8306"/>
      </w:tabs>
      <w:jc w:val="center"/>
      <w:rPr>
        <w:rFonts w:asciiTheme="majorHAnsi" w:hAnsiTheme="majorHAnsi"/>
        <w:snapToGrid w:val="0"/>
        <w:sz w:val="18"/>
        <w:szCs w:val="18"/>
      </w:rPr>
    </w:pPr>
    <w:r w:rsidRPr="00BE5F04">
      <w:rPr>
        <w:rFonts w:asciiTheme="majorHAnsi" w:hAnsiTheme="majorHAnsi"/>
        <w:b/>
        <w:snapToGrid w:val="0"/>
        <w:sz w:val="18"/>
        <w:szCs w:val="18"/>
      </w:rPr>
      <w:t xml:space="preserve">T </w:t>
    </w:r>
    <w:r w:rsidRPr="00BE5F04">
      <w:rPr>
        <w:rFonts w:asciiTheme="majorHAnsi" w:hAnsiTheme="majorHAnsi"/>
        <w:snapToGrid w:val="0"/>
        <w:sz w:val="18"/>
        <w:szCs w:val="18"/>
      </w:rPr>
      <w:t xml:space="preserve">0117 914 2411   </w:t>
    </w:r>
    <w:r w:rsidRPr="00BE5F04">
      <w:rPr>
        <w:rFonts w:asciiTheme="majorHAnsi" w:hAnsiTheme="majorHAnsi"/>
        <w:b/>
        <w:snapToGrid w:val="0"/>
        <w:sz w:val="18"/>
        <w:szCs w:val="18"/>
      </w:rPr>
      <w:t xml:space="preserve">F </w:t>
    </w:r>
    <w:r w:rsidRPr="00BE5F04">
      <w:rPr>
        <w:rFonts w:asciiTheme="majorHAnsi" w:hAnsiTheme="majorHAnsi"/>
        <w:snapToGrid w:val="0"/>
        <w:sz w:val="18"/>
        <w:szCs w:val="18"/>
      </w:rPr>
      <w:t xml:space="preserve">0117 314 5046   </w:t>
    </w:r>
    <w:r w:rsidRPr="00BE5F04">
      <w:rPr>
        <w:rFonts w:asciiTheme="majorHAnsi" w:hAnsiTheme="majorHAnsi"/>
        <w:b/>
        <w:snapToGrid w:val="0"/>
        <w:sz w:val="18"/>
        <w:szCs w:val="18"/>
      </w:rPr>
      <w:t xml:space="preserve">E </w:t>
    </w:r>
    <w:r w:rsidR="00AD2C5C">
      <w:rPr>
        <w:rFonts w:asciiTheme="majorHAnsi" w:hAnsiTheme="majorHAnsi"/>
        <w:snapToGrid w:val="0"/>
        <w:sz w:val="18"/>
        <w:szCs w:val="18"/>
      </w:rPr>
      <w:t>cert</w:t>
    </w:r>
    <w:r w:rsidRPr="00BE5F04">
      <w:rPr>
        <w:rFonts w:asciiTheme="majorHAnsi" w:hAnsiTheme="majorHAnsi"/>
        <w:snapToGrid w:val="0"/>
        <w:sz w:val="18"/>
        <w:szCs w:val="18"/>
      </w:rPr>
      <w:t xml:space="preserve">@soilassociation.org   </w:t>
    </w:r>
    <w:r w:rsidRPr="00BE5F04">
      <w:rPr>
        <w:rFonts w:asciiTheme="majorHAnsi" w:hAnsiTheme="majorHAnsi"/>
        <w:b/>
        <w:snapToGrid w:val="0"/>
        <w:sz w:val="18"/>
        <w:szCs w:val="18"/>
      </w:rPr>
      <w:t>W</w:t>
    </w:r>
    <w:r w:rsidRPr="00BE5F04">
      <w:rPr>
        <w:rFonts w:asciiTheme="majorHAnsi" w:hAnsiTheme="majorHAnsi"/>
        <w:snapToGrid w:val="0"/>
        <w:sz w:val="18"/>
        <w:szCs w:val="18"/>
      </w:rPr>
      <w:t xml:space="preserve"> </w:t>
    </w:r>
    <w:r w:rsidR="00AD2C5C">
      <w:rPr>
        <w:rFonts w:asciiTheme="majorHAnsi" w:hAnsiTheme="majorHAnsi"/>
        <w:snapToGrid w:val="0"/>
        <w:sz w:val="18"/>
        <w:szCs w:val="18"/>
      </w:rPr>
      <w:t>www.soilassociation.org/certification</w:t>
    </w:r>
  </w:p>
  <w:p w14:paraId="6AA2E34C" w14:textId="77777777" w:rsidR="00BE5F04" w:rsidRPr="00BE5F04" w:rsidRDefault="00BE5F04" w:rsidP="00BE5F04">
    <w:pPr>
      <w:pStyle w:val="Footer"/>
      <w:tabs>
        <w:tab w:val="clear" w:pos="4153"/>
        <w:tab w:val="clear" w:pos="8306"/>
      </w:tabs>
      <w:jc w:val="center"/>
      <w:rPr>
        <w:rFonts w:asciiTheme="majorHAnsi" w:hAnsiTheme="majorHAnsi"/>
        <w:snapToGrid w:val="0"/>
        <w:color w:val="000000"/>
        <w:sz w:val="18"/>
        <w:szCs w:val="18"/>
      </w:rPr>
    </w:pPr>
  </w:p>
  <w:p w14:paraId="05F6BB1F" w14:textId="75167B29" w:rsidR="00BE5F04" w:rsidRPr="00BE5F04" w:rsidRDefault="002979A2" w:rsidP="00BE5F04">
    <w:pPr>
      <w:pStyle w:val="Footer"/>
      <w:tabs>
        <w:tab w:val="clear" w:pos="4153"/>
        <w:tab w:val="clear" w:pos="8306"/>
        <w:tab w:val="center" w:pos="5103"/>
        <w:tab w:val="right" w:pos="10206"/>
      </w:tabs>
      <w:rPr>
        <w:rFonts w:asciiTheme="majorHAnsi" w:hAnsiTheme="majorHAnsi"/>
        <w:sz w:val="18"/>
        <w:szCs w:val="18"/>
      </w:rPr>
    </w:pPr>
    <w:r>
      <w:rPr>
        <w:rFonts w:asciiTheme="majorHAnsi" w:hAnsiTheme="majorHAnsi"/>
        <w:snapToGrid w:val="0"/>
        <w:color w:val="000000"/>
        <w:sz w:val="18"/>
        <w:szCs w:val="18"/>
      </w:rPr>
      <w:t>Ref. No: P090Fm</w:t>
    </w:r>
    <w:r>
      <w:rPr>
        <w:rFonts w:asciiTheme="majorHAnsi" w:hAnsiTheme="majorHAnsi"/>
        <w:snapToGrid w:val="0"/>
        <w:color w:val="000000"/>
        <w:sz w:val="18"/>
        <w:szCs w:val="18"/>
      </w:rPr>
      <w:tab/>
      <w:t>Version No: 1</w:t>
    </w:r>
    <w:r w:rsidR="00AD2C5C">
      <w:rPr>
        <w:rFonts w:asciiTheme="majorHAnsi" w:hAnsiTheme="majorHAnsi"/>
        <w:snapToGrid w:val="0"/>
        <w:color w:val="000000"/>
        <w:sz w:val="18"/>
        <w:szCs w:val="18"/>
      </w:rPr>
      <w:t>9</w:t>
    </w:r>
    <w:r>
      <w:rPr>
        <w:rFonts w:asciiTheme="majorHAnsi" w:hAnsiTheme="majorHAnsi"/>
        <w:snapToGrid w:val="0"/>
        <w:color w:val="000000"/>
        <w:sz w:val="18"/>
        <w:szCs w:val="18"/>
      </w:rPr>
      <w:tab/>
      <w:t>Issue date: May</w:t>
    </w:r>
    <w:r w:rsidR="00BE5F04" w:rsidRPr="00BE5F04">
      <w:rPr>
        <w:rFonts w:asciiTheme="majorHAnsi" w:hAnsiTheme="majorHAnsi"/>
        <w:snapToGrid w:val="0"/>
        <w:color w:val="000000"/>
        <w:sz w:val="18"/>
        <w:szCs w:val="18"/>
      </w:rPr>
      <w:t xml:space="preserve"> </w:t>
    </w:r>
    <w:r w:rsidR="00AD2C5C" w:rsidRPr="00BE5F04">
      <w:rPr>
        <w:rFonts w:asciiTheme="majorHAnsi" w:hAnsiTheme="majorHAnsi"/>
        <w:snapToGrid w:val="0"/>
        <w:color w:val="000000"/>
        <w:sz w:val="18"/>
        <w:szCs w:val="18"/>
      </w:rPr>
      <w:t>20</w:t>
    </w:r>
    <w:r w:rsidR="00AD2C5C">
      <w:rPr>
        <w:rFonts w:asciiTheme="majorHAnsi" w:hAnsiTheme="majorHAnsi"/>
        <w:snapToGrid w:val="0"/>
        <w:color w:val="000000"/>
        <w:sz w:val="18"/>
        <w:szCs w:val="18"/>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CBA25" w14:textId="77777777" w:rsidR="00C53CB9" w:rsidRDefault="00C53CB9" w:rsidP="00ED0244">
    <w:pPr>
      <w:pStyle w:val="Footer"/>
      <w:tabs>
        <w:tab w:val="clear" w:pos="4153"/>
        <w:tab w:val="clear" w:pos="8306"/>
      </w:tabs>
      <w:jc w:val="center"/>
      <w:rPr>
        <w:rFonts w:asciiTheme="majorHAnsi" w:hAnsiTheme="majorHAnsi"/>
        <w:snapToGrid w:val="0"/>
        <w:color w:val="000000"/>
        <w:sz w:val="18"/>
        <w:szCs w:val="18"/>
      </w:rPr>
    </w:pPr>
    <w:r w:rsidRPr="00C53CB9">
      <w:rPr>
        <w:rFonts w:asciiTheme="majorHAnsi" w:hAnsiTheme="majorHAnsi"/>
        <w:snapToGrid w:val="0"/>
        <w:color w:val="000000"/>
        <w:sz w:val="18"/>
        <w:szCs w:val="18"/>
      </w:rPr>
      <w:t>Soil Association Certification Limited, Spear House, 51 Victoria Street, Bristol BS1 6AD</w:t>
    </w:r>
  </w:p>
  <w:p w14:paraId="617DE539" w14:textId="11F357B2" w:rsidR="00C5752A" w:rsidRPr="00BE5F04" w:rsidRDefault="00C5752A" w:rsidP="00ED0244">
    <w:pPr>
      <w:pStyle w:val="Footer"/>
      <w:tabs>
        <w:tab w:val="clear" w:pos="4153"/>
        <w:tab w:val="clear" w:pos="8306"/>
      </w:tabs>
      <w:jc w:val="center"/>
      <w:rPr>
        <w:rFonts w:asciiTheme="majorHAnsi" w:hAnsiTheme="majorHAnsi"/>
        <w:snapToGrid w:val="0"/>
        <w:sz w:val="18"/>
        <w:szCs w:val="18"/>
      </w:rPr>
    </w:pPr>
    <w:r w:rsidRPr="00BE5F04">
      <w:rPr>
        <w:rFonts w:asciiTheme="majorHAnsi" w:hAnsiTheme="majorHAnsi"/>
        <w:b/>
        <w:snapToGrid w:val="0"/>
        <w:sz w:val="18"/>
        <w:szCs w:val="18"/>
      </w:rPr>
      <w:t xml:space="preserve">T </w:t>
    </w:r>
    <w:r w:rsidRPr="00BE5F04">
      <w:rPr>
        <w:rFonts w:asciiTheme="majorHAnsi" w:hAnsiTheme="majorHAnsi"/>
        <w:snapToGrid w:val="0"/>
        <w:sz w:val="18"/>
        <w:szCs w:val="18"/>
      </w:rPr>
      <w:t xml:space="preserve">0117 914 2411   </w:t>
    </w:r>
    <w:r w:rsidRPr="00BE5F04">
      <w:rPr>
        <w:rFonts w:asciiTheme="majorHAnsi" w:hAnsiTheme="majorHAnsi"/>
        <w:b/>
        <w:snapToGrid w:val="0"/>
        <w:sz w:val="18"/>
        <w:szCs w:val="18"/>
      </w:rPr>
      <w:t xml:space="preserve">F </w:t>
    </w:r>
    <w:r w:rsidRPr="00BE5F04">
      <w:rPr>
        <w:rFonts w:asciiTheme="majorHAnsi" w:hAnsiTheme="majorHAnsi"/>
        <w:snapToGrid w:val="0"/>
        <w:sz w:val="18"/>
        <w:szCs w:val="18"/>
      </w:rPr>
      <w:t xml:space="preserve">0117 314 5046   </w:t>
    </w:r>
    <w:r w:rsidRPr="00BE5F04">
      <w:rPr>
        <w:rFonts w:asciiTheme="majorHAnsi" w:hAnsiTheme="majorHAnsi"/>
        <w:b/>
        <w:snapToGrid w:val="0"/>
        <w:sz w:val="18"/>
        <w:szCs w:val="18"/>
      </w:rPr>
      <w:t xml:space="preserve">E </w:t>
    </w:r>
    <w:r w:rsidR="00AD2C5C">
      <w:rPr>
        <w:rFonts w:asciiTheme="majorHAnsi" w:hAnsiTheme="majorHAnsi"/>
        <w:snapToGrid w:val="0"/>
        <w:sz w:val="18"/>
        <w:szCs w:val="18"/>
      </w:rPr>
      <w:t>cert</w:t>
    </w:r>
    <w:r w:rsidRPr="00BE5F04">
      <w:rPr>
        <w:rFonts w:asciiTheme="majorHAnsi" w:hAnsiTheme="majorHAnsi"/>
        <w:snapToGrid w:val="0"/>
        <w:sz w:val="18"/>
        <w:szCs w:val="18"/>
      </w:rPr>
      <w:t xml:space="preserve">@soilassociation.org   </w:t>
    </w:r>
    <w:r w:rsidRPr="00BE5F04">
      <w:rPr>
        <w:rFonts w:asciiTheme="majorHAnsi" w:hAnsiTheme="majorHAnsi"/>
        <w:b/>
        <w:snapToGrid w:val="0"/>
        <w:sz w:val="18"/>
        <w:szCs w:val="18"/>
      </w:rPr>
      <w:t>W</w:t>
    </w:r>
    <w:r w:rsidRPr="00BE5F04">
      <w:rPr>
        <w:rFonts w:asciiTheme="majorHAnsi" w:hAnsiTheme="majorHAnsi"/>
        <w:snapToGrid w:val="0"/>
        <w:sz w:val="18"/>
        <w:szCs w:val="18"/>
      </w:rPr>
      <w:t xml:space="preserve"> </w:t>
    </w:r>
    <w:r w:rsidR="00AD2C5C">
      <w:rPr>
        <w:rFonts w:asciiTheme="majorHAnsi" w:hAnsiTheme="majorHAnsi"/>
        <w:snapToGrid w:val="0"/>
        <w:sz w:val="18"/>
        <w:szCs w:val="18"/>
      </w:rPr>
      <w:t>www.soilassociation.org/certification</w:t>
    </w:r>
  </w:p>
  <w:p w14:paraId="35CF95FF" w14:textId="77777777" w:rsidR="00C5752A" w:rsidRPr="00BE5F04" w:rsidRDefault="00C5752A" w:rsidP="00ED0244">
    <w:pPr>
      <w:pStyle w:val="Footer"/>
      <w:tabs>
        <w:tab w:val="clear" w:pos="4153"/>
        <w:tab w:val="clear" w:pos="8306"/>
      </w:tabs>
      <w:jc w:val="center"/>
      <w:rPr>
        <w:rFonts w:asciiTheme="majorHAnsi" w:hAnsiTheme="majorHAnsi"/>
        <w:snapToGrid w:val="0"/>
        <w:color w:val="000000"/>
        <w:sz w:val="18"/>
        <w:szCs w:val="18"/>
      </w:rPr>
    </w:pPr>
  </w:p>
  <w:p w14:paraId="77BA2CC1" w14:textId="248D5D56" w:rsidR="00C5752A" w:rsidRPr="00BE5F04" w:rsidRDefault="00C5752A" w:rsidP="00CA4749">
    <w:pPr>
      <w:pStyle w:val="Footer"/>
      <w:tabs>
        <w:tab w:val="clear" w:pos="4153"/>
        <w:tab w:val="clear" w:pos="8306"/>
        <w:tab w:val="center" w:pos="5103"/>
        <w:tab w:val="right" w:pos="10206"/>
      </w:tabs>
      <w:rPr>
        <w:rFonts w:asciiTheme="majorHAnsi" w:hAnsiTheme="majorHAnsi"/>
        <w:sz w:val="18"/>
        <w:szCs w:val="18"/>
      </w:rPr>
    </w:pPr>
    <w:r w:rsidRPr="00BE5F04">
      <w:rPr>
        <w:rFonts w:asciiTheme="majorHAnsi" w:hAnsiTheme="majorHAnsi"/>
        <w:snapToGrid w:val="0"/>
        <w:color w:val="000000"/>
        <w:sz w:val="18"/>
        <w:szCs w:val="18"/>
      </w:rPr>
      <w:t>Ref. No: P090Fm</w:t>
    </w:r>
    <w:r w:rsidRPr="00BE5F04">
      <w:rPr>
        <w:rFonts w:asciiTheme="majorHAnsi" w:hAnsiTheme="majorHAnsi"/>
        <w:snapToGrid w:val="0"/>
        <w:color w:val="000000"/>
        <w:sz w:val="18"/>
        <w:szCs w:val="18"/>
      </w:rPr>
      <w:tab/>
      <w:t xml:space="preserve">Version No: </w:t>
    </w:r>
    <w:r w:rsidR="00AD2C5C" w:rsidRPr="00BE5F04">
      <w:rPr>
        <w:rFonts w:asciiTheme="majorHAnsi" w:hAnsiTheme="majorHAnsi"/>
        <w:snapToGrid w:val="0"/>
        <w:color w:val="000000"/>
        <w:sz w:val="18"/>
        <w:szCs w:val="18"/>
      </w:rPr>
      <w:t>1</w:t>
    </w:r>
    <w:r w:rsidR="00AD2C5C">
      <w:rPr>
        <w:rFonts w:asciiTheme="majorHAnsi" w:hAnsiTheme="majorHAnsi"/>
        <w:snapToGrid w:val="0"/>
        <w:color w:val="000000"/>
        <w:sz w:val="18"/>
        <w:szCs w:val="18"/>
      </w:rPr>
      <w:t>9</w:t>
    </w:r>
    <w:r w:rsidRPr="00BE5F04">
      <w:rPr>
        <w:rFonts w:asciiTheme="majorHAnsi" w:hAnsiTheme="majorHAnsi"/>
        <w:snapToGrid w:val="0"/>
        <w:color w:val="000000"/>
        <w:sz w:val="18"/>
        <w:szCs w:val="18"/>
      </w:rPr>
      <w:tab/>
      <w:t xml:space="preserve">Issue date: </w:t>
    </w:r>
    <w:r w:rsidR="00B00F9A">
      <w:rPr>
        <w:rFonts w:asciiTheme="majorHAnsi" w:hAnsiTheme="majorHAnsi"/>
        <w:snapToGrid w:val="0"/>
        <w:color w:val="000000"/>
        <w:sz w:val="18"/>
        <w:szCs w:val="18"/>
      </w:rPr>
      <w:t>May</w:t>
    </w:r>
    <w:r w:rsidR="00C50B38" w:rsidRPr="00BE5F04">
      <w:rPr>
        <w:rFonts w:asciiTheme="majorHAnsi" w:hAnsiTheme="majorHAnsi"/>
        <w:snapToGrid w:val="0"/>
        <w:color w:val="000000"/>
        <w:sz w:val="18"/>
        <w:szCs w:val="18"/>
      </w:rPr>
      <w:t xml:space="preserve"> </w:t>
    </w:r>
    <w:r w:rsidR="00AD2C5C" w:rsidRPr="00BE5F04">
      <w:rPr>
        <w:rFonts w:asciiTheme="majorHAnsi" w:hAnsiTheme="majorHAnsi"/>
        <w:snapToGrid w:val="0"/>
        <w:color w:val="000000"/>
        <w:sz w:val="18"/>
        <w:szCs w:val="18"/>
      </w:rPr>
      <w:t>20</w:t>
    </w:r>
    <w:r w:rsidR="00AD2C5C">
      <w:rPr>
        <w:rFonts w:asciiTheme="majorHAnsi" w:hAnsiTheme="majorHAnsi"/>
        <w:snapToGrid w:val="0"/>
        <w:color w:val="000000"/>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F95F0" w14:textId="77777777" w:rsidR="00EF0583" w:rsidRDefault="00EF0583">
      <w:r>
        <w:separator/>
      </w:r>
    </w:p>
  </w:footnote>
  <w:footnote w:type="continuationSeparator" w:id="0">
    <w:p w14:paraId="11A85841" w14:textId="77777777" w:rsidR="00EF0583" w:rsidRDefault="00EF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F26F" w14:textId="77777777" w:rsidR="00BE5F04" w:rsidRPr="005E458F" w:rsidRDefault="00BE5F04" w:rsidP="00BE5F04">
    <w:pPr>
      <w:pStyle w:val="Header"/>
      <w:ind w:hanging="851"/>
    </w:pPr>
    <w:r w:rsidRPr="0094411A">
      <w:rPr>
        <w:noProof/>
        <w:lang w:val="en-GB" w:eastAsia="en-GB"/>
      </w:rPr>
      <w:drawing>
        <wp:anchor distT="0" distB="0" distL="114300" distR="114300" simplePos="0" relativeHeight="251660288" behindDoc="0" locked="0" layoutInCell="1" allowOverlap="1" wp14:anchorId="5340A614" wp14:editId="72303317">
          <wp:simplePos x="0" y="0"/>
          <wp:positionH relativeFrom="column">
            <wp:posOffset>2540</wp:posOffset>
          </wp:positionH>
          <wp:positionV relativeFrom="margin">
            <wp:posOffset>-843915</wp:posOffset>
          </wp:positionV>
          <wp:extent cx="935990" cy="932180"/>
          <wp:effectExtent l="0" t="0" r="0" b="1270"/>
          <wp:wrapSquare wrapText="bothSides"/>
          <wp:docPr id="2"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58F">
      <w:rPr>
        <w:noProof/>
        <w:lang w:val="en-GB" w:eastAsia="en-GB"/>
      </w:rPr>
      <w:drawing>
        <wp:anchor distT="0" distB="0" distL="114300" distR="114300" simplePos="0" relativeHeight="251659264" behindDoc="0" locked="0" layoutInCell="1" allowOverlap="1" wp14:anchorId="3E24F3CA" wp14:editId="2AA95EBB">
          <wp:simplePos x="0" y="0"/>
          <wp:positionH relativeFrom="column">
            <wp:posOffset>4899660</wp:posOffset>
          </wp:positionH>
          <wp:positionV relativeFrom="margin">
            <wp:posOffset>-967105</wp:posOffset>
          </wp:positionV>
          <wp:extent cx="1799590" cy="1163320"/>
          <wp:effectExtent l="0" t="0" r="0" b="0"/>
          <wp:wrapSquare wrapText="bothSides"/>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97BE4" w14:textId="77777777" w:rsidR="00C5752A" w:rsidRPr="00E87AFC" w:rsidRDefault="00C5752A" w:rsidP="00E87AFC">
    <w:pPr>
      <w:pStyle w:val="Header"/>
      <w:tabs>
        <w:tab w:val="clear" w:pos="4320"/>
        <w:tab w:val="clear" w:pos="8640"/>
      </w:tabs>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28AE"/>
    <w:multiLevelType w:val="singleLevel"/>
    <w:tmpl w:val="0F964D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F03016"/>
    <w:multiLevelType w:val="hybridMultilevel"/>
    <w:tmpl w:val="A56EDBC0"/>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643C0"/>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222E2A"/>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490E7542"/>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EC7DFA"/>
    <w:multiLevelType w:val="hybridMultilevel"/>
    <w:tmpl w:val="9964046E"/>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31224"/>
    <w:multiLevelType w:val="hybridMultilevel"/>
    <w:tmpl w:val="161A68A2"/>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F90B02"/>
    <w:multiLevelType w:val="hybridMultilevel"/>
    <w:tmpl w:val="7F4CEE04"/>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D22F8"/>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num w:numId="1">
    <w:abstractNumId w:val="0"/>
  </w:num>
  <w:num w:numId="2">
    <w:abstractNumId w:val="4"/>
  </w:num>
  <w:num w:numId="3">
    <w:abstractNumId w:val="2"/>
  </w:num>
  <w:num w:numId="4">
    <w:abstractNumId w:val="8"/>
  </w:num>
  <w:num w:numId="5">
    <w:abstractNumId w:val="3"/>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OAZwz3FHNf0OE8eupcm1uMfm3qBMBXsJPtksxg9SNJJzx99YzlU81jkm6wCA48ejRHR/azWcm7/wphEF2PrQw==" w:salt="sBUl0wko+9UQX2Nt41vyM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FC"/>
    <w:rsid w:val="00025686"/>
    <w:rsid w:val="00026B81"/>
    <w:rsid w:val="0007267D"/>
    <w:rsid w:val="00080467"/>
    <w:rsid w:val="00106093"/>
    <w:rsid w:val="00141401"/>
    <w:rsid w:val="00166796"/>
    <w:rsid w:val="001B4BE5"/>
    <w:rsid w:val="00257B63"/>
    <w:rsid w:val="002979A2"/>
    <w:rsid w:val="003109D4"/>
    <w:rsid w:val="00394111"/>
    <w:rsid w:val="003C6460"/>
    <w:rsid w:val="003E0D01"/>
    <w:rsid w:val="00406213"/>
    <w:rsid w:val="004211E2"/>
    <w:rsid w:val="00482899"/>
    <w:rsid w:val="004B31DD"/>
    <w:rsid w:val="004C130F"/>
    <w:rsid w:val="0050771A"/>
    <w:rsid w:val="005F2A5E"/>
    <w:rsid w:val="006C7E31"/>
    <w:rsid w:val="00784DC8"/>
    <w:rsid w:val="0079695D"/>
    <w:rsid w:val="008D6223"/>
    <w:rsid w:val="00910516"/>
    <w:rsid w:val="009416CC"/>
    <w:rsid w:val="00960645"/>
    <w:rsid w:val="009B2133"/>
    <w:rsid w:val="009B7499"/>
    <w:rsid w:val="009F06BA"/>
    <w:rsid w:val="00A17072"/>
    <w:rsid w:val="00AA4D59"/>
    <w:rsid w:val="00AB3087"/>
    <w:rsid w:val="00AC48FB"/>
    <w:rsid w:val="00AD2C5C"/>
    <w:rsid w:val="00B00F9A"/>
    <w:rsid w:val="00B54C0D"/>
    <w:rsid w:val="00BE5F04"/>
    <w:rsid w:val="00C47FD3"/>
    <w:rsid w:val="00C50B38"/>
    <w:rsid w:val="00C53CB9"/>
    <w:rsid w:val="00C5752A"/>
    <w:rsid w:val="00C62F82"/>
    <w:rsid w:val="00CA4749"/>
    <w:rsid w:val="00CB2BAB"/>
    <w:rsid w:val="00CF5D3A"/>
    <w:rsid w:val="00D6245D"/>
    <w:rsid w:val="00D808B4"/>
    <w:rsid w:val="00DA3922"/>
    <w:rsid w:val="00DB426B"/>
    <w:rsid w:val="00DB65C4"/>
    <w:rsid w:val="00DE1DB7"/>
    <w:rsid w:val="00E650CE"/>
    <w:rsid w:val="00E87AFC"/>
    <w:rsid w:val="00ED0244"/>
    <w:rsid w:val="00EE69BB"/>
    <w:rsid w:val="00EF0583"/>
    <w:rsid w:val="00EF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38790"/>
  <w15:docId w15:val="{C3DC2120-1B9E-4770-B08C-17D2198C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utiger 47LightCn" w:hAnsi="Frutiger 47LightCn"/>
      <w:sz w:val="22"/>
      <w:szCs w:val="22"/>
      <w:lang w:eastAsia="zh-CN"/>
    </w:rPr>
  </w:style>
  <w:style w:type="paragraph" w:styleId="Heading1">
    <w:name w:val="heading 1"/>
    <w:basedOn w:val="Normal"/>
    <w:next w:val="Normal"/>
    <w:qFormat/>
    <w:pPr>
      <w:keepNext/>
      <w:outlineLvl w:val="0"/>
    </w:pPr>
    <w:rPr>
      <w:sz w:val="52"/>
      <w:szCs w:val="52"/>
    </w:rPr>
  </w:style>
  <w:style w:type="paragraph" w:styleId="Heading3">
    <w:name w:val="heading 3"/>
    <w:basedOn w:val="Normal"/>
    <w:next w:val="Normal"/>
    <w:qFormat/>
    <w:pPr>
      <w:keepNext/>
      <w:outlineLvl w:val="2"/>
    </w:pPr>
    <w:rPr>
      <w:rFonts w:ascii="Times New Roman" w:hAnsi="Times New Roman"/>
      <w:sz w:val="24"/>
      <w:szCs w:val="24"/>
    </w:rPr>
  </w:style>
  <w:style w:type="paragraph" w:styleId="Heading6">
    <w:name w:val="heading 6"/>
    <w:basedOn w:val="Normal"/>
    <w:next w:val="Normal"/>
    <w:qFormat/>
    <w:pPr>
      <w:keepNext/>
      <w:outlineLvl w:val="5"/>
    </w:pPr>
    <w:rPr>
      <w:color w:val="000000"/>
      <w:sz w:val="24"/>
      <w:szCs w:val="24"/>
    </w:rPr>
  </w:style>
  <w:style w:type="paragraph" w:styleId="Heading8">
    <w:name w:val="heading 8"/>
    <w:basedOn w:val="Normal"/>
    <w:next w:val="Normal"/>
    <w:qFormat/>
    <w:rsid w:val="00D6245D"/>
    <w:pPr>
      <w:spacing w:before="240" w:after="60"/>
      <w:outlineLvl w:val="7"/>
    </w:pPr>
    <w:rPr>
      <w:rFonts w:ascii="Times New Roman" w:hAnsi="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szCs w:val="20"/>
      <w:lang w:val="en-US"/>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45"/>
    </w:pPr>
    <w:rPr>
      <w:snapToGrid w:val="0"/>
      <w:color w:val="000000"/>
      <w:sz w:val="20"/>
      <w:szCs w:val="20"/>
      <w:lang w:eastAsia="en-US"/>
    </w:rPr>
  </w:style>
  <w:style w:type="paragraph" w:styleId="ListBullet">
    <w:name w:val="List Bullet"/>
    <w:basedOn w:val="Normal"/>
    <w:autoRedefine/>
    <w:rsid w:val="00C50B38"/>
    <w:rPr>
      <w:rFonts w:ascii="Verdana" w:hAnsi="Verdana"/>
      <w:b/>
      <w:snapToGrid w:val="0"/>
      <w:sz w:val="17"/>
      <w:szCs w:val="17"/>
      <w:lang w:eastAsia="en-US"/>
    </w:rPr>
  </w:style>
  <w:style w:type="paragraph" w:styleId="BodyText">
    <w:name w:val="Body Text"/>
    <w:basedOn w:val="Normal"/>
    <w:rsid w:val="00D6245D"/>
    <w:pPr>
      <w:spacing w:after="120"/>
    </w:pPr>
    <w:rPr>
      <w:lang w:eastAsia="en-US"/>
    </w:rPr>
  </w:style>
  <w:style w:type="paragraph" w:styleId="BalloonText">
    <w:name w:val="Balloon Text"/>
    <w:basedOn w:val="Normal"/>
    <w:link w:val="BalloonTextChar"/>
    <w:uiPriority w:val="99"/>
    <w:semiHidden/>
    <w:unhideWhenUsed/>
    <w:rsid w:val="00080467"/>
    <w:rPr>
      <w:rFonts w:ascii="Tahoma" w:hAnsi="Tahoma" w:cs="Tahoma"/>
      <w:sz w:val="16"/>
      <w:szCs w:val="16"/>
    </w:rPr>
  </w:style>
  <w:style w:type="character" w:customStyle="1" w:styleId="BalloonTextChar">
    <w:name w:val="Balloon Text Char"/>
    <w:link w:val="BalloonText"/>
    <w:uiPriority w:val="99"/>
    <w:semiHidden/>
    <w:rsid w:val="0008046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554</Words>
  <Characters>3164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Association</dc:title>
  <dc:creator>Soil Association</dc:creator>
  <cp:lastModifiedBy>Ed Palairet</cp:lastModifiedBy>
  <cp:revision>9</cp:revision>
  <cp:lastPrinted>2011-08-19T11:28:00Z</cp:lastPrinted>
  <dcterms:created xsi:type="dcterms:W3CDTF">2019-04-25T11:37:00Z</dcterms:created>
  <dcterms:modified xsi:type="dcterms:W3CDTF">2021-05-24T14:00:00Z</dcterms:modified>
</cp:coreProperties>
</file>