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CE54D" w14:textId="77777777" w:rsidR="00502D93" w:rsidRDefault="00502D93" w:rsidP="00502D93">
      <w:pPr>
        <w:spacing w:after="0"/>
      </w:pPr>
      <w:r>
        <w:t xml:space="preserve">Rt Hon </w:t>
      </w:r>
      <w:r w:rsidRPr="006E5E02">
        <w:rPr>
          <w:color w:val="FF0000"/>
        </w:rPr>
        <w:t xml:space="preserve">XXX </w:t>
      </w:r>
      <w:proofErr w:type="spellStart"/>
      <w:r w:rsidRPr="006E5E02">
        <w:rPr>
          <w:color w:val="FF0000"/>
        </w:rPr>
        <w:t>XXX</w:t>
      </w:r>
      <w:proofErr w:type="spellEnd"/>
      <w:r w:rsidRPr="006E5E02">
        <w:rPr>
          <w:color w:val="FF0000"/>
        </w:rPr>
        <w:t xml:space="preserve"> </w:t>
      </w:r>
      <w:r>
        <w:t>MP</w:t>
      </w:r>
    </w:p>
    <w:p w14:paraId="4EC55EDD" w14:textId="77777777" w:rsidR="00502D93" w:rsidRDefault="00502D93" w:rsidP="00502D93">
      <w:pPr>
        <w:spacing w:after="0"/>
      </w:pPr>
      <w:r>
        <w:t>House of Commons</w:t>
      </w:r>
    </w:p>
    <w:p w14:paraId="04D51E5A" w14:textId="77777777" w:rsidR="00502D93" w:rsidRDefault="00502D93" w:rsidP="00502D93">
      <w:pPr>
        <w:spacing w:after="0"/>
      </w:pPr>
      <w:r>
        <w:t xml:space="preserve">London </w:t>
      </w:r>
    </w:p>
    <w:p w14:paraId="7EFA22E8" w14:textId="77777777" w:rsidR="00502D93" w:rsidRDefault="00502D93" w:rsidP="00502D93">
      <w:pPr>
        <w:spacing w:after="0"/>
      </w:pPr>
      <w:r>
        <w:t>SW1A 0AA</w:t>
      </w:r>
    </w:p>
    <w:p w14:paraId="5D1A11AB" w14:textId="77777777" w:rsidR="00502D93" w:rsidRDefault="00502D93" w:rsidP="00502D93">
      <w:pPr>
        <w:spacing w:after="0"/>
      </w:pPr>
    </w:p>
    <w:p w14:paraId="4C24C2D5" w14:textId="77777777" w:rsidR="00502D93" w:rsidRDefault="00502D93" w:rsidP="00502D93">
      <w:pPr>
        <w:spacing w:after="0"/>
      </w:pPr>
    </w:p>
    <w:p w14:paraId="39534CEE" w14:textId="61D66015" w:rsidR="00502D93" w:rsidRDefault="00502D93" w:rsidP="00502D93">
      <w:pPr>
        <w:spacing w:after="0"/>
      </w:pPr>
      <w:r>
        <w:t xml:space="preserve">Dear </w:t>
      </w:r>
      <w:r w:rsidRPr="006E5E02">
        <w:rPr>
          <w:color w:val="FF0000"/>
        </w:rPr>
        <w:t>XXXX</w:t>
      </w:r>
      <w:r w:rsidR="00AF62D1">
        <w:t>,</w:t>
      </w:r>
    </w:p>
    <w:p w14:paraId="4BBB2159" w14:textId="77777777" w:rsidR="00502D93" w:rsidRDefault="00502D93" w:rsidP="00502D93">
      <w:pPr>
        <w:spacing w:after="0"/>
      </w:pPr>
    </w:p>
    <w:p w14:paraId="64FB39D5" w14:textId="0256E780" w:rsidR="00502D93" w:rsidRDefault="00D23178" w:rsidP="00502D93">
      <w:pPr>
        <w:spacing w:after="0"/>
      </w:pPr>
      <w:r>
        <w:t>I</w:t>
      </w:r>
      <w:r w:rsidR="00AF62D1">
        <w:t>’</w:t>
      </w:r>
      <w:r>
        <w:t xml:space="preserve">m writing to you as a constituent about an urgent issue impacting on trade in organic products </w:t>
      </w:r>
      <w:r w:rsidR="00AF62D1">
        <w:t xml:space="preserve">that </w:t>
      </w:r>
      <w:r w:rsidR="00AF62D1" w:rsidRPr="006E5E02">
        <w:rPr>
          <w:color w:val="FF0000"/>
        </w:rPr>
        <w:t>i</w:t>
      </w:r>
      <w:r w:rsidRPr="006E5E02">
        <w:rPr>
          <w:color w:val="FF0000"/>
        </w:rPr>
        <w:t>s having/will have a serious impact on my business/the sale of organic goods in the UK</w:t>
      </w:r>
      <w:r>
        <w:t xml:space="preserve">. </w:t>
      </w:r>
      <w:r w:rsidRPr="00697072">
        <w:t xml:space="preserve">As someone </w:t>
      </w:r>
      <w:r w:rsidRPr="00697072">
        <w:rPr>
          <w:rFonts w:ascii="Calibri" w:hAnsi="Calibri" w:cs="Arial"/>
        </w:rPr>
        <w:t xml:space="preserve">with business interests in </w:t>
      </w:r>
      <w:r w:rsidR="00AF62D1">
        <w:rPr>
          <w:rFonts w:ascii="Calibri" w:hAnsi="Calibri" w:cs="Arial"/>
        </w:rPr>
        <w:t xml:space="preserve">the </w:t>
      </w:r>
      <w:r w:rsidRPr="00697072">
        <w:rPr>
          <w:rFonts w:ascii="Calibri" w:hAnsi="Calibri" w:cs="Arial"/>
        </w:rPr>
        <w:t xml:space="preserve">organic farming, </w:t>
      </w:r>
      <w:proofErr w:type="gramStart"/>
      <w:r w:rsidRPr="00697072">
        <w:rPr>
          <w:rFonts w:ascii="Calibri" w:hAnsi="Calibri" w:cs="Arial"/>
        </w:rPr>
        <w:t>food</w:t>
      </w:r>
      <w:proofErr w:type="gramEnd"/>
      <w:r w:rsidRPr="00697072">
        <w:rPr>
          <w:rFonts w:ascii="Calibri" w:hAnsi="Calibri" w:cs="Arial"/>
        </w:rPr>
        <w:t xml:space="preserve"> and drink sector, I</w:t>
      </w:r>
      <w:r w:rsidR="00AF62D1">
        <w:rPr>
          <w:rFonts w:ascii="Calibri" w:hAnsi="Calibri" w:cs="Arial"/>
        </w:rPr>
        <w:t>’</w:t>
      </w:r>
      <w:r w:rsidRPr="00697072">
        <w:rPr>
          <w:rFonts w:ascii="Calibri" w:hAnsi="Calibri" w:cs="Arial"/>
        </w:rPr>
        <w:t xml:space="preserve">m </w:t>
      </w:r>
      <w:r w:rsidR="00AD4351" w:rsidRPr="00697072">
        <w:rPr>
          <w:rFonts w:ascii="Calibri" w:hAnsi="Calibri" w:cs="Arial"/>
        </w:rPr>
        <w:t>c</w:t>
      </w:r>
      <w:r w:rsidRPr="00697072">
        <w:rPr>
          <w:rFonts w:ascii="Calibri" w:hAnsi="Calibri" w:cs="Arial"/>
        </w:rPr>
        <w:t>oncerned this threatens the future of trade in organic products between Great Britain and the EU &amp; Northern Ireland.</w:t>
      </w:r>
      <w:r w:rsidRPr="00497078">
        <w:rPr>
          <w:rFonts w:ascii="Calibri" w:hAnsi="Calibri" w:cs="Arial"/>
          <w:sz w:val="24"/>
          <w:szCs w:val="24"/>
        </w:rPr>
        <w:t xml:space="preserve">  </w:t>
      </w:r>
    </w:p>
    <w:p w14:paraId="39DAE49B" w14:textId="1D80CF0D" w:rsidR="00D23178" w:rsidRDefault="00D23178" w:rsidP="00502D93">
      <w:pPr>
        <w:spacing w:after="0"/>
      </w:pPr>
    </w:p>
    <w:p w14:paraId="7193D6CC" w14:textId="2E5DD642" w:rsidR="00D23178" w:rsidRDefault="00D23178" w:rsidP="00502D93">
      <w:pPr>
        <w:spacing w:after="0"/>
      </w:pPr>
      <w:r w:rsidRPr="00697072">
        <w:t xml:space="preserve">Can I ask </w:t>
      </w:r>
      <w:r w:rsidR="00697072">
        <w:t xml:space="preserve">that </w:t>
      </w:r>
      <w:r w:rsidRPr="00697072">
        <w:t>you raise this issue with</w:t>
      </w:r>
      <w:r w:rsidR="00697072">
        <w:t xml:space="preserve"> both </w:t>
      </w:r>
      <w:r w:rsidR="00AF62D1">
        <w:t xml:space="preserve">the </w:t>
      </w:r>
      <w:r w:rsidR="00697072">
        <w:t xml:space="preserve">Minister for the Cabinet Office and the </w:t>
      </w:r>
      <w:r w:rsidR="00697072" w:rsidRPr="00697072">
        <w:rPr>
          <w:rFonts w:cstheme="minorHAnsi"/>
          <w:color w:val="0B0C0C"/>
          <w:shd w:val="clear" w:color="auto" w:fill="FFFFFF"/>
        </w:rPr>
        <w:t>Secretary of State for Environment, Food and Rural Affairs</w:t>
      </w:r>
      <w:r w:rsidR="00697072">
        <w:rPr>
          <w:rFonts w:cstheme="minorHAnsi"/>
        </w:rPr>
        <w:t>,</w:t>
      </w:r>
      <w:r w:rsidR="00697072" w:rsidRPr="00697072">
        <w:rPr>
          <w:rFonts w:cstheme="minorHAnsi"/>
        </w:rPr>
        <w:t xml:space="preserve"> </w:t>
      </w:r>
      <w:r>
        <w:t>as a matter of urgency</w:t>
      </w:r>
      <w:r w:rsidR="00AF62D1">
        <w:t>,</w:t>
      </w:r>
      <w:r>
        <w:t xml:space="preserve"> </w:t>
      </w:r>
      <w:proofErr w:type="gramStart"/>
      <w:r>
        <w:t>and in particular</w:t>
      </w:r>
      <w:r w:rsidR="00AF62D1">
        <w:t>,</w:t>
      </w:r>
      <w:r>
        <w:t xml:space="preserve"> ask</w:t>
      </w:r>
      <w:proofErr w:type="gramEnd"/>
      <w:r w:rsidR="00697072">
        <w:t xml:space="preserve"> that</w:t>
      </w:r>
      <w:r>
        <w:t xml:space="preserve"> </w:t>
      </w:r>
      <w:r w:rsidR="00697072">
        <w:t>the government</w:t>
      </w:r>
      <w:r>
        <w:t>:</w:t>
      </w:r>
    </w:p>
    <w:p w14:paraId="662D85D5" w14:textId="7B74225A" w:rsidR="00D23178" w:rsidRDefault="00D23178" w:rsidP="00502D93">
      <w:pPr>
        <w:spacing w:after="0"/>
      </w:pPr>
    </w:p>
    <w:p w14:paraId="6CB85921" w14:textId="67D054BB" w:rsidR="00D23178" w:rsidRDefault="00AF62D1" w:rsidP="00D23178">
      <w:pPr>
        <w:pStyle w:val="ListParagraph"/>
        <w:numPr>
          <w:ilvl w:val="0"/>
          <w:numId w:val="1"/>
        </w:numPr>
        <w:rPr>
          <w:rFonts w:eastAsia="Times New Roman"/>
        </w:rPr>
      </w:pPr>
      <w:r>
        <w:rPr>
          <w:rFonts w:eastAsia="Times New Roman"/>
        </w:rPr>
        <w:t>W</w:t>
      </w:r>
      <w:r w:rsidR="00D23178">
        <w:rPr>
          <w:rFonts w:eastAsia="Times New Roman"/>
        </w:rPr>
        <w:t xml:space="preserve">ork with the EU to revise the terms of the </w:t>
      </w:r>
      <w:r>
        <w:rPr>
          <w:rFonts w:eastAsia="Times New Roman"/>
        </w:rPr>
        <w:t>Trade &amp; Cooperation Agreement (</w:t>
      </w:r>
      <w:r w:rsidR="00D23178">
        <w:rPr>
          <w:rFonts w:eastAsia="Times New Roman"/>
        </w:rPr>
        <w:t>TCA</w:t>
      </w:r>
      <w:r>
        <w:rPr>
          <w:rFonts w:eastAsia="Times New Roman"/>
        </w:rPr>
        <w:t>)</w:t>
      </w:r>
      <w:r w:rsidR="00D23178">
        <w:rPr>
          <w:rFonts w:eastAsia="Times New Roman"/>
        </w:rPr>
        <w:t xml:space="preserve"> to include products that are imported from third countries and re-exported without further processing</w:t>
      </w:r>
      <w:r>
        <w:rPr>
          <w:rFonts w:eastAsia="Times New Roman"/>
        </w:rPr>
        <w:t>,</w:t>
      </w:r>
      <w:r w:rsidR="00D23178">
        <w:rPr>
          <w:rFonts w:eastAsia="Times New Roman"/>
        </w:rPr>
        <w:t xml:space="preserve"> thus allowing important trade to continue</w:t>
      </w:r>
      <w:r>
        <w:rPr>
          <w:rFonts w:eastAsia="Times New Roman"/>
        </w:rPr>
        <w:t>; OR,</w:t>
      </w:r>
      <w:r w:rsidR="00D23178">
        <w:rPr>
          <w:rFonts w:eastAsia="Times New Roman"/>
        </w:rPr>
        <w:t xml:space="preserve"> if the scope of the TCA cannot be amended, retain Annex IV to enable continued certification of products that fall outside its scope for export between EU/GB</w:t>
      </w:r>
    </w:p>
    <w:p w14:paraId="77402B8A" w14:textId="60BE35BF" w:rsidR="00D23178" w:rsidRDefault="00AF62D1" w:rsidP="00D23178">
      <w:pPr>
        <w:pStyle w:val="ListParagraph"/>
        <w:numPr>
          <w:ilvl w:val="0"/>
          <w:numId w:val="1"/>
        </w:numPr>
        <w:rPr>
          <w:rFonts w:eastAsia="Times New Roman"/>
        </w:rPr>
      </w:pPr>
      <w:r>
        <w:rPr>
          <w:rFonts w:eastAsia="Times New Roman"/>
        </w:rPr>
        <w:t>P</w:t>
      </w:r>
      <w:r w:rsidR="00D23178">
        <w:rPr>
          <w:rFonts w:eastAsia="Times New Roman"/>
        </w:rPr>
        <w:t xml:space="preserve">rovide clarity, along with the EU </w:t>
      </w:r>
      <w:r w:rsidR="00D23178" w:rsidRPr="001F0A74">
        <w:rPr>
          <w:rFonts w:eastAsia="Times New Roman"/>
        </w:rPr>
        <w:t>Commission</w:t>
      </w:r>
      <w:r>
        <w:rPr>
          <w:rFonts w:eastAsia="Times New Roman"/>
        </w:rPr>
        <w:t>,</w:t>
      </w:r>
      <w:r w:rsidR="00D23178" w:rsidRPr="001F0A74">
        <w:rPr>
          <w:rFonts w:eastAsia="Times New Roman"/>
        </w:rPr>
        <w:t xml:space="preserve"> over the trade deal to all affected businesses within the UK and EU</w:t>
      </w:r>
      <w:r w:rsidR="00C10E21">
        <w:rPr>
          <w:rFonts w:eastAsia="Times New Roman"/>
        </w:rPr>
        <w:t>;</w:t>
      </w:r>
      <w:r>
        <w:rPr>
          <w:rFonts w:eastAsia="Times New Roman"/>
        </w:rPr>
        <w:t xml:space="preserve"> </w:t>
      </w:r>
      <w:r w:rsidR="00C10E21">
        <w:rPr>
          <w:rFonts w:eastAsia="Times New Roman"/>
        </w:rPr>
        <w:t>i</w:t>
      </w:r>
      <w:r w:rsidR="00D23178" w:rsidRPr="001F0A74">
        <w:rPr>
          <w:rFonts w:eastAsia="Times New Roman"/>
        </w:rPr>
        <w:t>f it was the intention of both the EU and UK to prevent future trade of these out</w:t>
      </w:r>
      <w:r>
        <w:rPr>
          <w:rFonts w:eastAsia="Times New Roman"/>
        </w:rPr>
        <w:t>-</w:t>
      </w:r>
      <w:r w:rsidR="00D23178" w:rsidRPr="001F0A74">
        <w:rPr>
          <w:rFonts w:eastAsia="Times New Roman"/>
        </w:rPr>
        <w:t>of</w:t>
      </w:r>
      <w:r>
        <w:rPr>
          <w:rFonts w:eastAsia="Times New Roman"/>
        </w:rPr>
        <w:t>-</w:t>
      </w:r>
      <w:r w:rsidR="00D23178" w:rsidRPr="001F0A74">
        <w:rPr>
          <w:rFonts w:eastAsia="Times New Roman"/>
        </w:rPr>
        <w:t>scope products</w:t>
      </w:r>
      <w:r>
        <w:rPr>
          <w:rFonts w:eastAsia="Times New Roman"/>
        </w:rPr>
        <w:t>,</w:t>
      </w:r>
      <w:r w:rsidR="00D23178">
        <w:rPr>
          <w:rFonts w:eastAsia="Times New Roman"/>
        </w:rPr>
        <w:t xml:space="preserve"> this would be highly regrettable</w:t>
      </w:r>
      <w:r>
        <w:rPr>
          <w:rFonts w:eastAsia="Times New Roman"/>
        </w:rPr>
        <w:t>,</w:t>
      </w:r>
      <w:r w:rsidR="00D23178">
        <w:rPr>
          <w:rFonts w:eastAsia="Times New Roman"/>
        </w:rPr>
        <w:t xml:space="preserve"> but we</w:t>
      </w:r>
      <w:r>
        <w:rPr>
          <w:rFonts w:eastAsia="Times New Roman"/>
        </w:rPr>
        <w:t xml:space="preserve">’d </w:t>
      </w:r>
      <w:r w:rsidR="00D23178">
        <w:rPr>
          <w:rFonts w:eastAsia="Times New Roman"/>
        </w:rPr>
        <w:t xml:space="preserve">now need </w:t>
      </w:r>
      <w:r w:rsidR="00D23178" w:rsidRPr="001F0A74">
        <w:rPr>
          <w:rFonts w:eastAsia="Times New Roman"/>
        </w:rPr>
        <w:t>clear communications and timelines to affected operators in the EU and GB to raise awareness of this so new trade routes/supply chains can be developed</w:t>
      </w:r>
    </w:p>
    <w:p w14:paraId="0DD6CD07" w14:textId="7C20B786" w:rsidR="00D23178" w:rsidRPr="00502D93" w:rsidRDefault="00AF62D1" w:rsidP="00D23178">
      <w:pPr>
        <w:pStyle w:val="ListParagraph"/>
        <w:numPr>
          <w:ilvl w:val="0"/>
          <w:numId w:val="1"/>
        </w:numPr>
        <w:rPr>
          <w:rFonts w:eastAsia="Times New Roman"/>
        </w:rPr>
      </w:pPr>
      <w:r>
        <w:rPr>
          <w:rFonts w:eastAsia="Times New Roman"/>
        </w:rPr>
        <w:t>P</w:t>
      </w:r>
      <w:r w:rsidR="00D23178">
        <w:rPr>
          <w:rFonts w:eastAsia="Times New Roman"/>
        </w:rPr>
        <w:t xml:space="preserve">ress the EU Commission </w:t>
      </w:r>
      <w:r>
        <w:rPr>
          <w:rFonts w:eastAsia="Times New Roman"/>
        </w:rPr>
        <w:t xml:space="preserve">to </w:t>
      </w:r>
      <w:r w:rsidR="00D23178">
        <w:rPr>
          <w:rFonts w:eastAsia="Times New Roman"/>
        </w:rPr>
        <w:t>retain GB control bodies in Annex IV to prevent significant disruption</w:t>
      </w:r>
      <w:r>
        <w:rPr>
          <w:rFonts w:eastAsia="Times New Roman"/>
        </w:rPr>
        <w:t>,</w:t>
      </w:r>
      <w:r w:rsidR="00D23178">
        <w:rPr>
          <w:rFonts w:eastAsia="Times New Roman"/>
        </w:rPr>
        <w:t xml:space="preserve"> and allow for further discussions around the TCA and its implementation</w:t>
      </w:r>
      <w:r>
        <w:rPr>
          <w:rFonts w:eastAsia="Times New Roman"/>
        </w:rPr>
        <w:t>,</w:t>
      </w:r>
      <w:r w:rsidR="00D23178">
        <w:rPr>
          <w:rFonts w:eastAsia="Times New Roman"/>
        </w:rPr>
        <w:t xml:space="preserve"> and to give operators time to change their supply chains</w:t>
      </w:r>
      <w:r>
        <w:rPr>
          <w:rFonts w:eastAsia="Times New Roman"/>
        </w:rPr>
        <w:t>,</w:t>
      </w:r>
      <w:r w:rsidR="00D23178">
        <w:rPr>
          <w:rFonts w:eastAsia="Times New Roman"/>
        </w:rPr>
        <w:t xml:space="preserve"> if necessary</w:t>
      </w:r>
    </w:p>
    <w:p w14:paraId="1AB4315F" w14:textId="0E2D9967" w:rsidR="00D23178" w:rsidRPr="00697072" w:rsidRDefault="00AF62D1" w:rsidP="00377C98">
      <w:pPr>
        <w:pStyle w:val="ListParagraph"/>
        <w:numPr>
          <w:ilvl w:val="0"/>
          <w:numId w:val="1"/>
        </w:numPr>
        <w:rPr>
          <w:rFonts w:eastAsia="Times New Roman"/>
        </w:rPr>
      </w:pPr>
      <w:r>
        <w:rPr>
          <w:rFonts w:eastAsia="Times New Roman"/>
        </w:rPr>
        <w:t>Press</w:t>
      </w:r>
      <w:r w:rsidR="00D23178">
        <w:rPr>
          <w:rFonts w:eastAsia="Times New Roman"/>
        </w:rPr>
        <w:t xml:space="preserve"> the EU Commission to immediately give access to all UK control bodies for TRACES</w:t>
      </w:r>
      <w:r>
        <w:rPr>
          <w:rFonts w:eastAsia="Times New Roman"/>
        </w:rPr>
        <w:t xml:space="preserve"> </w:t>
      </w:r>
      <w:r w:rsidR="00D23178">
        <w:rPr>
          <w:rFonts w:eastAsia="Times New Roman"/>
        </w:rPr>
        <w:t>NT under their annex IV approval to facilitate trade</w:t>
      </w:r>
    </w:p>
    <w:p w14:paraId="72FFA92B" w14:textId="3524203E" w:rsidR="00F63270" w:rsidRPr="00A3234D" w:rsidRDefault="00AD4351" w:rsidP="00A3234D">
      <w:pPr>
        <w:spacing w:after="0"/>
      </w:pPr>
      <w:r>
        <w:t>I appreciate this is a somewhat technical matter and hope that the below background will help you to take action to prevent serious harm to an important business sector and my own business activities.</w:t>
      </w:r>
    </w:p>
    <w:p w14:paraId="64960B44" w14:textId="16E55087" w:rsidR="00F63270" w:rsidRDefault="00F63270" w:rsidP="00F63270">
      <w:pPr>
        <w:pStyle w:val="NoSpacing"/>
        <w:spacing w:before="220" w:after="220"/>
        <w:rPr>
          <w:rFonts w:eastAsia="Times New Roman"/>
        </w:rPr>
      </w:pPr>
      <w:r>
        <w:rPr>
          <w:rFonts w:eastAsia="Times New Roman"/>
        </w:rPr>
        <w:t>As it stands, t</w:t>
      </w:r>
      <w:r w:rsidR="00502D93">
        <w:rPr>
          <w:rFonts w:eastAsia="Times New Roman"/>
        </w:rPr>
        <w:t xml:space="preserve">he scope of the EU/GB Trade &amp; Cooperation Agreement (TCA) </w:t>
      </w:r>
      <w:r>
        <w:rPr>
          <w:rFonts w:eastAsia="Times New Roman"/>
        </w:rPr>
        <w:t xml:space="preserve">fails to </w:t>
      </w:r>
      <w:r w:rsidR="00502D93">
        <w:rPr>
          <w:rFonts w:eastAsia="Times New Roman"/>
        </w:rPr>
        <w:t xml:space="preserve">extend to products imported </w:t>
      </w:r>
      <w:r>
        <w:rPr>
          <w:rFonts w:eastAsia="Times New Roman"/>
        </w:rPr>
        <w:t xml:space="preserve">into GB </w:t>
      </w:r>
      <w:r w:rsidR="00AF62D1">
        <w:rPr>
          <w:rFonts w:eastAsia="Times New Roman"/>
        </w:rPr>
        <w:t>that are</w:t>
      </w:r>
      <w:r>
        <w:rPr>
          <w:rFonts w:eastAsia="Times New Roman"/>
        </w:rPr>
        <w:t xml:space="preserve"> then </w:t>
      </w:r>
      <w:r w:rsidR="00502D93">
        <w:rPr>
          <w:rFonts w:eastAsia="Times New Roman"/>
        </w:rPr>
        <w:t>re-exported without undergoing further processing</w:t>
      </w:r>
      <w:r w:rsidR="00AF62D1">
        <w:rPr>
          <w:rFonts w:eastAsia="Times New Roman"/>
        </w:rPr>
        <w:t>; n</w:t>
      </w:r>
      <w:r>
        <w:rPr>
          <w:rFonts w:eastAsia="Times New Roman"/>
        </w:rPr>
        <w:t xml:space="preserve">or does it extend to products imported into the EU from non-EU countries </w:t>
      </w:r>
      <w:r w:rsidR="00AF62D1">
        <w:rPr>
          <w:rFonts w:eastAsia="Times New Roman"/>
        </w:rPr>
        <w:t>that</w:t>
      </w:r>
      <w:r>
        <w:rPr>
          <w:rFonts w:eastAsia="Times New Roman"/>
        </w:rPr>
        <w:t xml:space="preserve"> are then exported to GB without being processed in the EU.</w:t>
      </w:r>
      <w:r w:rsidR="001267F7">
        <w:rPr>
          <w:rFonts w:eastAsia="Times New Roman"/>
        </w:rPr>
        <w:t xml:space="preserve"> In practice</w:t>
      </w:r>
      <w:r w:rsidR="00AF62D1">
        <w:rPr>
          <w:rFonts w:eastAsia="Times New Roman"/>
        </w:rPr>
        <w:t>,</w:t>
      </w:r>
      <w:r w:rsidR="001267F7">
        <w:rPr>
          <w:rFonts w:eastAsia="Times New Roman"/>
        </w:rPr>
        <w:t xml:space="preserve"> this means that while an organic lemon not of UK origin may be processed into a beverage and exported to the EU</w:t>
      </w:r>
      <w:r w:rsidR="00392198">
        <w:rPr>
          <w:rFonts w:eastAsia="Times New Roman"/>
        </w:rPr>
        <w:t xml:space="preserve"> &amp; Northern Ireland</w:t>
      </w:r>
      <w:r w:rsidR="001267F7">
        <w:rPr>
          <w:rFonts w:eastAsia="Times New Roman"/>
        </w:rPr>
        <w:t>, a lemon imported into UK and simpl</w:t>
      </w:r>
      <w:r w:rsidR="00AF62D1">
        <w:rPr>
          <w:rFonts w:eastAsia="Times New Roman"/>
        </w:rPr>
        <w:t>y</w:t>
      </w:r>
      <w:r w:rsidR="001267F7">
        <w:rPr>
          <w:rFonts w:eastAsia="Times New Roman"/>
        </w:rPr>
        <w:t xml:space="preserve"> placed in a net may not be re-exported to the EU</w:t>
      </w:r>
      <w:r w:rsidR="00392198">
        <w:rPr>
          <w:rFonts w:eastAsia="Times New Roman"/>
        </w:rPr>
        <w:t xml:space="preserve"> or Northern Ireland</w:t>
      </w:r>
      <w:r w:rsidR="001267F7">
        <w:rPr>
          <w:rFonts w:eastAsia="Times New Roman"/>
        </w:rPr>
        <w:t>.</w:t>
      </w:r>
    </w:p>
    <w:p w14:paraId="6A47AE56" w14:textId="2DC3CA22" w:rsidR="00E73E2B" w:rsidRDefault="00E73E2B" w:rsidP="00F63270">
      <w:pPr>
        <w:pStyle w:val="NoSpacing"/>
        <w:spacing w:before="220" w:after="220"/>
        <w:rPr>
          <w:rFonts w:eastAsia="Times New Roman"/>
        </w:rPr>
      </w:pPr>
      <w:r>
        <w:rPr>
          <w:rFonts w:eastAsia="Times New Roman"/>
        </w:rPr>
        <w:t>The e</w:t>
      </w:r>
      <w:r w:rsidR="00F63270">
        <w:rPr>
          <w:rFonts w:eastAsia="Times New Roman"/>
        </w:rPr>
        <w:t xml:space="preserve">xport of </w:t>
      </w:r>
      <w:proofErr w:type="gramStart"/>
      <w:r w:rsidR="00F63270">
        <w:rPr>
          <w:rFonts w:eastAsia="Times New Roman"/>
        </w:rPr>
        <w:t>out of scope</w:t>
      </w:r>
      <w:proofErr w:type="gramEnd"/>
      <w:r w:rsidR="00F63270">
        <w:rPr>
          <w:rFonts w:eastAsia="Times New Roman"/>
        </w:rPr>
        <w:t xml:space="preserve"> product to the EU </w:t>
      </w:r>
      <w:r w:rsidR="00392198">
        <w:rPr>
          <w:rFonts w:eastAsia="Times New Roman"/>
        </w:rPr>
        <w:t xml:space="preserve">&amp; Northern Ireland </w:t>
      </w:r>
      <w:r w:rsidR="00F63270">
        <w:rPr>
          <w:rFonts w:eastAsia="Times New Roman"/>
        </w:rPr>
        <w:t xml:space="preserve">is currently facilitated by approval of individual </w:t>
      </w:r>
      <w:r>
        <w:rPr>
          <w:rFonts w:eastAsia="Times New Roman"/>
        </w:rPr>
        <w:t xml:space="preserve">UK </w:t>
      </w:r>
      <w:r w:rsidR="00F63270">
        <w:rPr>
          <w:rFonts w:eastAsia="Times New Roman"/>
        </w:rPr>
        <w:t>control bodies</w:t>
      </w:r>
      <w:r w:rsidR="00F63270" w:rsidRPr="00F63270">
        <w:rPr>
          <w:rFonts w:eastAsia="Times New Roman"/>
        </w:rPr>
        <w:t xml:space="preserve"> </w:t>
      </w:r>
      <w:r w:rsidR="00AF62D1">
        <w:rPr>
          <w:rFonts w:eastAsia="Times New Roman"/>
        </w:rPr>
        <w:t>that</w:t>
      </w:r>
      <w:r w:rsidR="00F63270">
        <w:rPr>
          <w:rFonts w:eastAsia="Times New Roman"/>
        </w:rPr>
        <w:t xml:space="preserve"> are </w:t>
      </w:r>
      <w:r>
        <w:rPr>
          <w:rFonts w:eastAsia="Times New Roman"/>
        </w:rPr>
        <w:t xml:space="preserve">detailed </w:t>
      </w:r>
      <w:r w:rsidR="00F63270">
        <w:rPr>
          <w:rFonts w:eastAsia="Times New Roman"/>
        </w:rPr>
        <w:t xml:space="preserve">in </w:t>
      </w:r>
      <w:r>
        <w:rPr>
          <w:rFonts w:eastAsia="Times New Roman"/>
        </w:rPr>
        <w:t xml:space="preserve">the UK section of </w:t>
      </w:r>
      <w:r w:rsidR="00F63270">
        <w:rPr>
          <w:rFonts w:eastAsia="Times New Roman"/>
        </w:rPr>
        <w:t xml:space="preserve">Annex IV </w:t>
      </w:r>
      <w:r>
        <w:rPr>
          <w:rFonts w:eastAsia="Times New Roman"/>
        </w:rPr>
        <w:t>- EC</w:t>
      </w:r>
      <w:r w:rsidR="00F63270">
        <w:rPr>
          <w:rFonts w:eastAsia="Times New Roman"/>
        </w:rPr>
        <w:t xml:space="preserve">1235/2008. </w:t>
      </w:r>
      <w:r>
        <w:rPr>
          <w:rFonts w:eastAsia="Times New Roman"/>
        </w:rPr>
        <w:t>C</w:t>
      </w:r>
      <w:r w:rsidR="00F63270">
        <w:rPr>
          <w:rFonts w:eastAsia="Times New Roman"/>
        </w:rPr>
        <w:t xml:space="preserve">ontrol bodies </w:t>
      </w:r>
      <w:r>
        <w:rPr>
          <w:rFonts w:eastAsia="Times New Roman"/>
        </w:rPr>
        <w:t>must also</w:t>
      </w:r>
      <w:r w:rsidR="00F63270">
        <w:rPr>
          <w:rFonts w:eastAsia="Times New Roman"/>
        </w:rPr>
        <w:t xml:space="preserve"> be enabled to operate </w:t>
      </w:r>
      <w:r>
        <w:rPr>
          <w:rFonts w:eastAsia="Times New Roman"/>
        </w:rPr>
        <w:t xml:space="preserve">under this regulation </w:t>
      </w:r>
      <w:r w:rsidR="00F63270">
        <w:rPr>
          <w:rFonts w:eastAsia="Times New Roman"/>
        </w:rPr>
        <w:t>in</w:t>
      </w:r>
      <w:r>
        <w:rPr>
          <w:rFonts w:eastAsia="Times New Roman"/>
        </w:rPr>
        <w:t xml:space="preserve"> the EU’s </w:t>
      </w:r>
      <w:r w:rsidR="00F63270">
        <w:rPr>
          <w:rFonts w:eastAsia="Times New Roman"/>
        </w:rPr>
        <w:t>TRACES</w:t>
      </w:r>
      <w:r w:rsidR="00AF62D1">
        <w:rPr>
          <w:rFonts w:eastAsia="Times New Roman"/>
        </w:rPr>
        <w:t xml:space="preserve"> </w:t>
      </w:r>
      <w:r w:rsidR="00F63270">
        <w:rPr>
          <w:rFonts w:eastAsia="Times New Roman"/>
        </w:rPr>
        <w:t xml:space="preserve">NT </w:t>
      </w:r>
      <w:r>
        <w:rPr>
          <w:rFonts w:eastAsia="Times New Roman"/>
        </w:rPr>
        <w:t xml:space="preserve">system under this approval. </w:t>
      </w:r>
      <w:r w:rsidR="00F63270">
        <w:rPr>
          <w:rFonts w:eastAsia="Times New Roman"/>
        </w:rPr>
        <w:t xml:space="preserve">Following approval of </w:t>
      </w:r>
      <w:r>
        <w:rPr>
          <w:rFonts w:eastAsia="Times New Roman"/>
        </w:rPr>
        <w:t xml:space="preserve">all </w:t>
      </w:r>
      <w:r w:rsidR="00F63270">
        <w:rPr>
          <w:rFonts w:eastAsia="Times New Roman"/>
        </w:rPr>
        <w:t xml:space="preserve">UK control bodies in Annex IV in December 2020, </w:t>
      </w:r>
      <w:r>
        <w:rPr>
          <w:rFonts w:eastAsia="Times New Roman"/>
        </w:rPr>
        <w:t xml:space="preserve">inexplicably, </w:t>
      </w:r>
      <w:r w:rsidR="00F63270">
        <w:rPr>
          <w:rFonts w:eastAsia="Times New Roman"/>
        </w:rPr>
        <w:t>only one UK control body has been granted</w:t>
      </w:r>
      <w:r w:rsidR="00DB1DCF">
        <w:rPr>
          <w:rFonts w:eastAsia="Times New Roman"/>
        </w:rPr>
        <w:t xml:space="preserve"> the</w:t>
      </w:r>
      <w:r w:rsidR="00F63270">
        <w:rPr>
          <w:rFonts w:eastAsia="Times New Roman"/>
        </w:rPr>
        <w:t xml:space="preserve"> functionality under the Annex IV </w:t>
      </w:r>
      <w:r w:rsidR="00DB1DCF">
        <w:rPr>
          <w:rFonts w:eastAsia="Times New Roman"/>
        </w:rPr>
        <w:t>within the EU</w:t>
      </w:r>
      <w:r w:rsidR="00F63270">
        <w:rPr>
          <w:rFonts w:eastAsia="Times New Roman"/>
        </w:rPr>
        <w:t xml:space="preserve"> TRACES</w:t>
      </w:r>
      <w:r w:rsidR="00AF62D1">
        <w:rPr>
          <w:rFonts w:eastAsia="Times New Roman"/>
        </w:rPr>
        <w:t xml:space="preserve"> </w:t>
      </w:r>
      <w:r w:rsidR="00F63270">
        <w:rPr>
          <w:rFonts w:eastAsia="Times New Roman"/>
        </w:rPr>
        <w:t>NT</w:t>
      </w:r>
      <w:r w:rsidR="00DB1DCF">
        <w:rPr>
          <w:rFonts w:eastAsia="Times New Roman"/>
        </w:rPr>
        <w:t xml:space="preserve"> </w:t>
      </w:r>
      <w:r w:rsidR="00392198">
        <w:rPr>
          <w:rFonts w:eastAsia="Times New Roman"/>
        </w:rPr>
        <w:t>system, enabling</w:t>
      </w:r>
      <w:r w:rsidR="00DB1DCF">
        <w:rPr>
          <w:rFonts w:eastAsia="Times New Roman"/>
        </w:rPr>
        <w:t xml:space="preserve"> </w:t>
      </w:r>
      <w:r>
        <w:rPr>
          <w:rFonts w:eastAsia="Times New Roman"/>
        </w:rPr>
        <w:t xml:space="preserve">approval </w:t>
      </w:r>
      <w:r w:rsidR="00DB1DCF">
        <w:rPr>
          <w:rFonts w:eastAsia="Times New Roman"/>
        </w:rPr>
        <w:t xml:space="preserve">of their </w:t>
      </w:r>
      <w:proofErr w:type="gramStart"/>
      <w:r w:rsidR="00DB1DCF">
        <w:rPr>
          <w:rFonts w:eastAsia="Times New Roman"/>
        </w:rPr>
        <w:t>licensees</w:t>
      </w:r>
      <w:proofErr w:type="gramEnd"/>
      <w:r w:rsidR="00DB1DCF">
        <w:rPr>
          <w:rFonts w:eastAsia="Times New Roman"/>
        </w:rPr>
        <w:t xml:space="preserve"> </w:t>
      </w:r>
      <w:r>
        <w:rPr>
          <w:rFonts w:eastAsia="Times New Roman"/>
        </w:rPr>
        <w:t xml:space="preserve">consignments for </w:t>
      </w:r>
      <w:r w:rsidR="00DB1DCF">
        <w:rPr>
          <w:rFonts w:eastAsia="Times New Roman"/>
        </w:rPr>
        <w:t>export</w:t>
      </w:r>
      <w:r>
        <w:rPr>
          <w:rFonts w:eastAsia="Times New Roman"/>
        </w:rPr>
        <w:t xml:space="preserve">. </w:t>
      </w:r>
    </w:p>
    <w:p w14:paraId="3173C884" w14:textId="36746C36" w:rsidR="00C0499C" w:rsidRDefault="00E73E2B" w:rsidP="00F63270">
      <w:pPr>
        <w:pStyle w:val="NoSpacing"/>
        <w:spacing w:before="220" w:after="220"/>
        <w:rPr>
          <w:rFonts w:eastAsia="Times New Roman"/>
        </w:rPr>
      </w:pPr>
      <w:r>
        <w:rPr>
          <w:rFonts w:eastAsia="Times New Roman"/>
        </w:rPr>
        <w:lastRenderedPageBreak/>
        <w:t>The import of</w:t>
      </w:r>
      <w:r w:rsidR="00C0499C">
        <w:rPr>
          <w:rFonts w:eastAsia="Times New Roman"/>
        </w:rPr>
        <w:t xml:space="preserve"> organic </w:t>
      </w:r>
      <w:r>
        <w:rPr>
          <w:rFonts w:eastAsia="Times New Roman"/>
        </w:rPr>
        <w:t xml:space="preserve">products </w:t>
      </w:r>
      <w:r w:rsidR="00C0499C">
        <w:rPr>
          <w:rFonts w:eastAsia="Times New Roman"/>
        </w:rPr>
        <w:t xml:space="preserve">from the EU </w:t>
      </w:r>
      <w:r w:rsidR="006E5E02">
        <w:rPr>
          <w:rFonts w:eastAsia="Times New Roman"/>
        </w:rPr>
        <w:t>that</w:t>
      </w:r>
      <w:r w:rsidR="00C0499C">
        <w:rPr>
          <w:rFonts w:eastAsia="Times New Roman"/>
        </w:rPr>
        <w:t xml:space="preserve"> are </w:t>
      </w:r>
      <w:r>
        <w:rPr>
          <w:rFonts w:eastAsia="Times New Roman"/>
        </w:rPr>
        <w:t>outside the scope of the TCA</w:t>
      </w:r>
      <w:r w:rsidR="00C0499C">
        <w:rPr>
          <w:rFonts w:eastAsia="Times New Roman"/>
        </w:rPr>
        <w:t xml:space="preserve"> </w:t>
      </w:r>
      <w:r>
        <w:rPr>
          <w:rFonts w:eastAsia="Times New Roman"/>
        </w:rPr>
        <w:t>is currently facilitated by a delay in implementation of organic import requirements</w:t>
      </w:r>
      <w:r w:rsidR="00C0499C">
        <w:rPr>
          <w:rFonts w:eastAsia="Times New Roman"/>
        </w:rPr>
        <w:t xml:space="preserve">, which do not come into force for product from the EU </w:t>
      </w:r>
      <w:r>
        <w:rPr>
          <w:rFonts w:eastAsia="Times New Roman"/>
        </w:rPr>
        <w:t>until January 2022.</w:t>
      </w:r>
      <w:r w:rsidR="00C0499C">
        <w:rPr>
          <w:rFonts w:eastAsia="Times New Roman"/>
        </w:rPr>
        <w:t xml:space="preserve"> </w:t>
      </w:r>
      <w:r>
        <w:rPr>
          <w:rFonts w:eastAsia="Times New Roman"/>
        </w:rPr>
        <w:t>Although this delay does not</w:t>
      </w:r>
      <w:r w:rsidR="00C0499C">
        <w:rPr>
          <w:rFonts w:eastAsia="Times New Roman"/>
        </w:rPr>
        <w:t xml:space="preserve"> expressly</w:t>
      </w:r>
      <w:r>
        <w:rPr>
          <w:rFonts w:eastAsia="Times New Roman"/>
        </w:rPr>
        <w:t xml:space="preserve"> allow out</w:t>
      </w:r>
      <w:r w:rsidR="006E5E02">
        <w:rPr>
          <w:rFonts w:eastAsia="Times New Roman"/>
        </w:rPr>
        <w:t>-</w:t>
      </w:r>
      <w:r>
        <w:rPr>
          <w:rFonts w:eastAsia="Times New Roman"/>
        </w:rPr>
        <w:t>of</w:t>
      </w:r>
      <w:r w:rsidR="006E5E02">
        <w:rPr>
          <w:rFonts w:eastAsia="Times New Roman"/>
        </w:rPr>
        <w:t>-</w:t>
      </w:r>
      <w:r>
        <w:rPr>
          <w:rFonts w:eastAsia="Times New Roman"/>
        </w:rPr>
        <w:t>scope products to be traded, it does mean that, in practice</w:t>
      </w:r>
      <w:r w:rsidR="006E5E02">
        <w:rPr>
          <w:rFonts w:eastAsia="Times New Roman"/>
        </w:rPr>
        <w:t>,</w:t>
      </w:r>
      <w:r w:rsidR="00C0499C">
        <w:rPr>
          <w:rFonts w:eastAsia="Times New Roman"/>
        </w:rPr>
        <w:t xml:space="preserve"> such </w:t>
      </w:r>
      <w:r>
        <w:rPr>
          <w:rFonts w:eastAsia="Times New Roman"/>
        </w:rPr>
        <w:t>products are currently exported to GB ‘under the radar</w:t>
      </w:r>
      <w:r w:rsidR="006E5E02">
        <w:rPr>
          <w:rFonts w:eastAsia="Times New Roman"/>
        </w:rPr>
        <w:t>.</w:t>
      </w:r>
      <w:r>
        <w:rPr>
          <w:rFonts w:eastAsia="Times New Roman"/>
        </w:rPr>
        <w:t>’ </w:t>
      </w:r>
    </w:p>
    <w:p w14:paraId="3C5E9D2D" w14:textId="22F4E362" w:rsidR="00502D93" w:rsidRDefault="00E73E2B" w:rsidP="00C0499C">
      <w:pPr>
        <w:pStyle w:val="NoSpacing"/>
        <w:spacing w:before="220" w:after="220"/>
        <w:rPr>
          <w:rFonts w:eastAsia="Times New Roman"/>
        </w:rPr>
      </w:pPr>
      <w:r>
        <w:rPr>
          <w:rFonts w:eastAsia="Times New Roman"/>
        </w:rPr>
        <w:t>This has resulted in a false impression of the implications of the TCA</w:t>
      </w:r>
      <w:r w:rsidR="006E5E02">
        <w:rPr>
          <w:rFonts w:eastAsia="Times New Roman"/>
        </w:rPr>
        <w:t>,</w:t>
      </w:r>
      <w:r w:rsidR="007B3096">
        <w:rPr>
          <w:rFonts w:eastAsia="Times New Roman"/>
        </w:rPr>
        <w:t xml:space="preserve"> </w:t>
      </w:r>
      <w:r>
        <w:rPr>
          <w:rFonts w:eastAsia="Times New Roman"/>
        </w:rPr>
        <w:t xml:space="preserve">as many operators along those supply chains are not fully aware that the trade is not in compliance with the terms of the TCA. This will obviously become apparent in January 2022 when the GB </w:t>
      </w:r>
      <w:r w:rsidR="00C0499C">
        <w:rPr>
          <w:rFonts w:eastAsia="Times New Roman"/>
        </w:rPr>
        <w:t>Certificates of Inspection</w:t>
      </w:r>
      <w:r>
        <w:rPr>
          <w:rFonts w:eastAsia="Times New Roman"/>
        </w:rPr>
        <w:t xml:space="preserve"> </w:t>
      </w:r>
      <w:r w:rsidR="00C0499C">
        <w:rPr>
          <w:rFonts w:eastAsia="Times New Roman"/>
        </w:rPr>
        <w:t xml:space="preserve">(COIs) </w:t>
      </w:r>
      <w:r>
        <w:rPr>
          <w:rFonts w:eastAsia="Times New Roman"/>
        </w:rPr>
        <w:t>will be required for all organic goods.</w:t>
      </w:r>
      <w:r>
        <w:rPr>
          <w:rFonts w:eastAsia="Times New Roman"/>
        </w:rPr>
        <w:br/>
      </w:r>
      <w:r w:rsidR="00F63270">
        <w:rPr>
          <w:rFonts w:eastAsia="Times New Roman"/>
        </w:rPr>
        <w:br/>
        <w:t>The UK competent authority has indicated that they will not put a mechanism for approval of EU control bodies in a UK version of Annex IV until the EU Commission clarify that approval under Annex IV enable</w:t>
      </w:r>
      <w:r w:rsidR="006E5E02">
        <w:rPr>
          <w:rFonts w:eastAsia="Times New Roman"/>
        </w:rPr>
        <w:t>s</w:t>
      </w:r>
      <w:r w:rsidR="00F63270">
        <w:rPr>
          <w:rFonts w:eastAsia="Times New Roman"/>
        </w:rPr>
        <w:t xml:space="preserve"> trade of products that fall outside the scope of the TCA.</w:t>
      </w:r>
    </w:p>
    <w:p w14:paraId="1ACEF652" w14:textId="65FE6A98" w:rsidR="00C0499C" w:rsidRDefault="00C0499C" w:rsidP="00502D93">
      <w:pPr>
        <w:pStyle w:val="NoSpacing"/>
        <w:spacing w:before="220" w:after="220"/>
        <w:rPr>
          <w:rFonts w:ascii="Calibri" w:hAnsi="Calibri" w:cs="Arial"/>
          <w:sz w:val="24"/>
          <w:szCs w:val="24"/>
        </w:rPr>
      </w:pPr>
      <w:r>
        <w:rPr>
          <w:rFonts w:eastAsia="Times New Roman"/>
        </w:rPr>
        <w:t xml:space="preserve">The impact on organic business </w:t>
      </w:r>
      <w:r w:rsidR="00392198">
        <w:rPr>
          <w:rFonts w:eastAsia="Times New Roman"/>
        </w:rPr>
        <w:t xml:space="preserve">who export </w:t>
      </w:r>
      <w:r>
        <w:rPr>
          <w:rFonts w:eastAsia="Times New Roman"/>
        </w:rPr>
        <w:t>is already significant in GB</w:t>
      </w:r>
      <w:r w:rsidR="006E5E02">
        <w:rPr>
          <w:rFonts w:eastAsia="Times New Roman"/>
        </w:rPr>
        <w:t>,</w:t>
      </w:r>
      <w:r>
        <w:rPr>
          <w:rFonts w:eastAsia="Times New Roman"/>
        </w:rPr>
        <w:t xml:space="preserve"> where their control bodies cannot approve COIs due to lack of access to TRACES NT as an approved 1235/2008 Annex IV control body.</w:t>
      </w:r>
      <w:r w:rsidR="00392198">
        <w:rPr>
          <w:rFonts w:eastAsia="Times New Roman"/>
        </w:rPr>
        <w:t xml:space="preserve"> My concern is that </w:t>
      </w:r>
      <w:r>
        <w:rPr>
          <w:rFonts w:eastAsia="Times New Roman"/>
        </w:rPr>
        <w:t>the impact will be even more significant in GB</w:t>
      </w:r>
      <w:r w:rsidR="006E5E02">
        <w:rPr>
          <w:rFonts w:eastAsia="Times New Roman"/>
        </w:rPr>
        <w:t>,</w:t>
      </w:r>
      <w:r>
        <w:rPr>
          <w:rFonts w:eastAsia="Times New Roman"/>
        </w:rPr>
        <w:t xml:space="preserve"> and throughout the EU</w:t>
      </w:r>
      <w:r w:rsidR="006E5E02">
        <w:rPr>
          <w:rFonts w:eastAsia="Times New Roman"/>
        </w:rPr>
        <w:t>,</w:t>
      </w:r>
      <w:r>
        <w:rPr>
          <w:rFonts w:eastAsia="Times New Roman"/>
        </w:rPr>
        <w:t xml:space="preserve"> </w:t>
      </w:r>
      <w:r w:rsidR="007B3096">
        <w:rPr>
          <w:rFonts w:eastAsia="Times New Roman"/>
        </w:rPr>
        <w:t xml:space="preserve">should </w:t>
      </w:r>
      <w:r>
        <w:rPr>
          <w:rFonts w:eastAsia="Times New Roman"/>
        </w:rPr>
        <w:t xml:space="preserve">products </w:t>
      </w:r>
      <w:r w:rsidR="007B3096">
        <w:rPr>
          <w:rFonts w:eastAsia="Times New Roman"/>
        </w:rPr>
        <w:t>b</w:t>
      </w:r>
      <w:r>
        <w:rPr>
          <w:rFonts w:eastAsia="Times New Roman"/>
        </w:rPr>
        <w:t xml:space="preserve">e prevented from moving from the EU to the UK </w:t>
      </w:r>
      <w:r w:rsidR="007B3096">
        <w:rPr>
          <w:rFonts w:eastAsia="Times New Roman"/>
        </w:rPr>
        <w:t>on 1</w:t>
      </w:r>
      <w:proofErr w:type="gramStart"/>
      <w:r w:rsidR="007B3096" w:rsidRPr="00377C98">
        <w:rPr>
          <w:rFonts w:eastAsia="Times New Roman"/>
          <w:vertAlign w:val="superscript"/>
        </w:rPr>
        <w:t>st</w:t>
      </w:r>
      <w:r w:rsidR="007B3096">
        <w:rPr>
          <w:rFonts w:eastAsia="Times New Roman"/>
        </w:rPr>
        <w:t xml:space="preserve"> </w:t>
      </w:r>
      <w:r>
        <w:rPr>
          <w:rFonts w:eastAsia="Times New Roman"/>
        </w:rPr>
        <w:t xml:space="preserve"> January</w:t>
      </w:r>
      <w:proofErr w:type="gramEnd"/>
      <w:r>
        <w:rPr>
          <w:rFonts w:eastAsia="Times New Roman"/>
        </w:rPr>
        <w:t xml:space="preserve"> 2022</w:t>
      </w:r>
      <w:r w:rsidR="00392198">
        <w:rPr>
          <w:rFonts w:eastAsia="Times New Roman"/>
        </w:rPr>
        <w:t>.</w:t>
      </w:r>
      <w:r>
        <w:rPr>
          <w:rFonts w:eastAsia="Times New Roman"/>
        </w:rPr>
        <w:br/>
        <w:t> </w:t>
      </w:r>
      <w:r>
        <w:rPr>
          <w:rFonts w:eastAsia="Times New Roman"/>
        </w:rPr>
        <w:br/>
        <w:t>The organic regulations within GB and the EU, including the import of products from third countries, are aligned, so we can see no objective reason why the products that currently fall outside the TCA should not be included.</w:t>
      </w:r>
    </w:p>
    <w:p w14:paraId="0E1D771E" w14:textId="4539766A" w:rsidR="00C0499C" w:rsidRDefault="0001292D" w:rsidP="0001292D">
      <w:r>
        <w:t>The UK organic food and drink market was valued at £2.62B</w:t>
      </w:r>
      <w:r w:rsidR="006E5E02">
        <w:t xml:space="preserve"> </w:t>
      </w:r>
      <w:r>
        <w:t>in 2020 and</w:t>
      </w:r>
      <w:r w:rsidR="007B3096">
        <w:t xml:space="preserve"> grew at 1.6% value*. </w:t>
      </w:r>
      <w:r>
        <w:t xml:space="preserve"> </w:t>
      </w:r>
      <w:r w:rsidR="007B3096">
        <w:t>A</w:t>
      </w:r>
      <w:r>
        <w:t>lthough precise data on EU trade is not available, it’s estimated that total UK organic exports to the EU could be as high as £248M a year. Around 25% of certified exporters to the EU registered on the EU TRACES</w:t>
      </w:r>
      <w:r w:rsidR="006E5E02">
        <w:t xml:space="preserve"> </w:t>
      </w:r>
      <w:r>
        <w:t>NT system are known to have requested to export products outside the scope of the TCA. Given that business exporting out-of-scope product may command a disproportion share of exports, should export of such products be prevented, the overall impact could be significantly more than 25% of all EU export value.</w:t>
      </w:r>
    </w:p>
    <w:p w14:paraId="17171908" w14:textId="08801C14" w:rsidR="00E9270F" w:rsidRPr="006E5E02" w:rsidRDefault="00E9270F" w:rsidP="0001292D">
      <w:pPr>
        <w:rPr>
          <w:color w:val="FF0000"/>
        </w:rPr>
      </w:pPr>
      <w:r w:rsidRPr="006E5E02">
        <w:rPr>
          <w:color w:val="FF0000"/>
        </w:rPr>
        <w:t>[</w:t>
      </w:r>
      <w:r w:rsidR="006E5E02">
        <w:rPr>
          <w:i/>
          <w:iCs/>
          <w:color w:val="FF0000"/>
        </w:rPr>
        <w:t>I</w:t>
      </w:r>
      <w:r w:rsidRPr="006E5E02">
        <w:rPr>
          <w:i/>
          <w:iCs/>
          <w:color w:val="FF0000"/>
        </w:rPr>
        <w:t>nsert example of impact on your own business – as applicable</w:t>
      </w:r>
      <w:r w:rsidRPr="006E5E02">
        <w:rPr>
          <w:color w:val="FF0000"/>
        </w:rPr>
        <w:t>]</w:t>
      </w:r>
    </w:p>
    <w:p w14:paraId="0CEBF4BF" w14:textId="6EFD62EE" w:rsidR="0001292D" w:rsidRDefault="00F63270" w:rsidP="00502D93">
      <w:pPr>
        <w:pStyle w:val="NoSpacing"/>
        <w:spacing w:before="220" w:after="220"/>
      </w:pPr>
      <w:r>
        <w:rPr>
          <w:rFonts w:eastAsia="Times New Roman"/>
        </w:rPr>
        <w:t>Unless there is a change in the scope of the TCA</w:t>
      </w:r>
      <w:r w:rsidR="006E5E02">
        <w:rPr>
          <w:rFonts w:eastAsia="Times New Roman"/>
        </w:rPr>
        <w:t>,</w:t>
      </w:r>
      <w:r w:rsidR="00AD4351">
        <w:rPr>
          <w:rFonts w:eastAsia="Times New Roman"/>
        </w:rPr>
        <w:t xml:space="preserve"> as outlined above</w:t>
      </w:r>
      <w:r>
        <w:rPr>
          <w:rFonts w:eastAsia="Times New Roman"/>
        </w:rPr>
        <w:t>,</w:t>
      </w:r>
      <w:r w:rsidRPr="00502D93">
        <w:rPr>
          <w:rFonts w:eastAsia="Times New Roman"/>
        </w:rPr>
        <w:t xml:space="preserve"> </w:t>
      </w:r>
      <w:r>
        <w:rPr>
          <w:rFonts w:eastAsia="Times New Roman"/>
        </w:rPr>
        <w:t xml:space="preserve">important and </w:t>
      </w:r>
      <w:proofErr w:type="gramStart"/>
      <w:r>
        <w:rPr>
          <w:rFonts w:eastAsia="Times New Roman"/>
        </w:rPr>
        <w:t>well established</w:t>
      </w:r>
      <w:proofErr w:type="gramEnd"/>
      <w:r>
        <w:rPr>
          <w:rFonts w:eastAsia="Times New Roman"/>
        </w:rPr>
        <w:t xml:space="preserve"> trade routes involving third country products that access the EU through GB</w:t>
      </w:r>
      <w:r w:rsidR="006E5E02">
        <w:rPr>
          <w:rFonts w:eastAsia="Times New Roman"/>
        </w:rPr>
        <w:t>,</w:t>
      </w:r>
      <w:r>
        <w:rPr>
          <w:rFonts w:eastAsia="Times New Roman"/>
        </w:rPr>
        <w:t xml:space="preserve"> or GB through the EU, will have to cease, </w:t>
      </w:r>
      <w:r w:rsidR="00502D93">
        <w:t>negatively impact</w:t>
      </w:r>
      <w:r w:rsidR="007A2988">
        <w:t>ing</w:t>
      </w:r>
      <w:r w:rsidR="00502D93">
        <w:t xml:space="preserve"> </w:t>
      </w:r>
      <w:r w:rsidR="007A2988">
        <w:t xml:space="preserve">not only </w:t>
      </w:r>
      <w:r w:rsidR="00502D93">
        <w:t>my business</w:t>
      </w:r>
      <w:r w:rsidR="007A2988">
        <w:t>, but also</w:t>
      </w:r>
      <w:r w:rsidR="00502D93">
        <w:t xml:space="preserve"> the wider UK organic market</w:t>
      </w:r>
      <w:r w:rsidR="007A2988">
        <w:t>,</w:t>
      </w:r>
      <w:r w:rsidR="007A2988" w:rsidRPr="007A2988">
        <w:t xml:space="preserve"> </w:t>
      </w:r>
      <w:r w:rsidR="006E5E02">
        <w:t xml:space="preserve">and </w:t>
      </w:r>
      <w:r w:rsidR="007A2988">
        <w:t xml:space="preserve">reducing not only its growing contribution to UK economy, but also the positive impact it has on climate, nature and health. </w:t>
      </w:r>
    </w:p>
    <w:p w14:paraId="5C3F110E" w14:textId="3329F2FB" w:rsidR="00502D93" w:rsidRPr="00392198" w:rsidRDefault="00502D93" w:rsidP="00502D93">
      <w:pPr>
        <w:pStyle w:val="NoSpacing"/>
        <w:rPr>
          <w:rFonts w:ascii="Calibri" w:hAnsi="Calibri" w:cs="Arial"/>
        </w:rPr>
      </w:pPr>
      <w:r w:rsidRPr="00392198">
        <w:rPr>
          <w:rFonts w:ascii="Calibri" w:hAnsi="Calibri" w:cs="Arial"/>
        </w:rPr>
        <w:t xml:space="preserve">Given that time is running out to provide assurances to GB businesses who import and export organic food and drink to and from the EU &amp; Northern Ireland, I </w:t>
      </w:r>
      <w:r w:rsidR="00AD4351" w:rsidRPr="00392198">
        <w:rPr>
          <w:rFonts w:ascii="Calibri" w:hAnsi="Calibri" w:cs="Arial"/>
        </w:rPr>
        <w:t>urge</w:t>
      </w:r>
      <w:r w:rsidRPr="00392198">
        <w:rPr>
          <w:rFonts w:ascii="Calibri" w:hAnsi="Calibri" w:cs="Arial"/>
        </w:rPr>
        <w:t xml:space="preserve"> swift</w:t>
      </w:r>
      <w:r w:rsidR="00AD4351" w:rsidRPr="00392198">
        <w:rPr>
          <w:rFonts w:ascii="Calibri" w:hAnsi="Calibri" w:cs="Arial"/>
        </w:rPr>
        <w:t xml:space="preserve"> action</w:t>
      </w:r>
      <w:r w:rsidRPr="00392198">
        <w:rPr>
          <w:rFonts w:ascii="Calibri" w:hAnsi="Calibri" w:cs="Arial"/>
        </w:rPr>
        <w:t xml:space="preserve"> to ensure that trade remains uninterrupted.</w:t>
      </w:r>
    </w:p>
    <w:p w14:paraId="7A7E21CC" w14:textId="77777777" w:rsidR="00502D93" w:rsidRPr="00392198" w:rsidRDefault="00502D93" w:rsidP="00502D93">
      <w:pPr>
        <w:pStyle w:val="NoSpacing"/>
        <w:spacing w:before="220" w:after="220"/>
        <w:rPr>
          <w:rFonts w:ascii="Calibri" w:hAnsi="Calibri" w:cs="Arial"/>
        </w:rPr>
      </w:pPr>
      <w:r w:rsidRPr="00392198">
        <w:rPr>
          <w:rFonts w:ascii="Calibri" w:hAnsi="Calibri" w:cs="Arial"/>
        </w:rPr>
        <w:t>Yours,</w:t>
      </w:r>
    </w:p>
    <w:p w14:paraId="27C39999" w14:textId="45F5ACD6" w:rsidR="000256AC" w:rsidRPr="006E5E02" w:rsidRDefault="00502D93" w:rsidP="00A3234D">
      <w:pPr>
        <w:pStyle w:val="NoSpacing"/>
        <w:spacing w:before="220" w:after="220"/>
        <w:rPr>
          <w:rFonts w:ascii="Calibri" w:hAnsi="Calibri" w:cs="Arial"/>
          <w:color w:val="FF0000"/>
          <w:sz w:val="24"/>
          <w:szCs w:val="24"/>
        </w:rPr>
      </w:pPr>
      <w:r w:rsidRPr="006E5E02">
        <w:rPr>
          <w:rFonts w:ascii="Calibri" w:hAnsi="Calibri" w:cs="Arial"/>
          <w:color w:val="FF0000"/>
          <w:sz w:val="24"/>
          <w:szCs w:val="24"/>
        </w:rPr>
        <w:t>XXXXXX</w:t>
      </w:r>
    </w:p>
    <w:sectPr w:rsidR="000256AC" w:rsidRPr="006E5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686ADD"/>
    <w:multiLevelType w:val="hybridMultilevel"/>
    <w:tmpl w:val="02B2BB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3B"/>
    <w:rsid w:val="0001292D"/>
    <w:rsid w:val="000256AC"/>
    <w:rsid w:val="001267F7"/>
    <w:rsid w:val="001F0A74"/>
    <w:rsid w:val="001F3702"/>
    <w:rsid w:val="00377C98"/>
    <w:rsid w:val="00392198"/>
    <w:rsid w:val="00502D93"/>
    <w:rsid w:val="00697072"/>
    <w:rsid w:val="006E5E02"/>
    <w:rsid w:val="007A2988"/>
    <w:rsid w:val="007B3096"/>
    <w:rsid w:val="007C38CA"/>
    <w:rsid w:val="00846A3B"/>
    <w:rsid w:val="008F322F"/>
    <w:rsid w:val="00A3234D"/>
    <w:rsid w:val="00AD4351"/>
    <w:rsid w:val="00AF62D1"/>
    <w:rsid w:val="00C0499C"/>
    <w:rsid w:val="00C10E21"/>
    <w:rsid w:val="00D23178"/>
    <w:rsid w:val="00DB1DCF"/>
    <w:rsid w:val="00E73E2B"/>
    <w:rsid w:val="00E9270F"/>
    <w:rsid w:val="00F63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E165"/>
  <w15:chartTrackingRefBased/>
  <w15:docId w15:val="{BB53AED6-D7E2-4CB3-BBD3-32D6459F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A7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A74"/>
    <w:pPr>
      <w:ind w:left="720"/>
      <w:contextualSpacing/>
    </w:pPr>
  </w:style>
  <w:style w:type="paragraph" w:styleId="NoSpacing">
    <w:name w:val="No Spacing"/>
    <w:uiPriority w:val="1"/>
    <w:qFormat/>
    <w:rsid w:val="00502D93"/>
    <w:pPr>
      <w:spacing w:after="0" w:line="240" w:lineRule="auto"/>
    </w:pPr>
  </w:style>
  <w:style w:type="paragraph" w:styleId="BalloonText">
    <w:name w:val="Balloon Text"/>
    <w:basedOn w:val="Normal"/>
    <w:link w:val="BalloonTextChar"/>
    <w:uiPriority w:val="99"/>
    <w:semiHidden/>
    <w:unhideWhenUsed/>
    <w:rsid w:val="00D23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1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05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Holdstock</dc:creator>
  <cp:keywords/>
  <dc:description/>
  <cp:lastModifiedBy>Jessica Darnes</cp:lastModifiedBy>
  <cp:revision>3</cp:revision>
  <dcterms:created xsi:type="dcterms:W3CDTF">2021-04-29T14:14:00Z</dcterms:created>
  <dcterms:modified xsi:type="dcterms:W3CDTF">2021-04-29T15:47:00Z</dcterms:modified>
</cp:coreProperties>
</file>