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1A8B5" w14:textId="397A79E7" w:rsidR="26347A3F" w:rsidRDefault="26347A3F" w:rsidP="14A83629">
      <w:pPr>
        <w:spacing w:after="140"/>
      </w:pPr>
      <w:r w:rsidRPr="14A83629">
        <w:rPr>
          <w:rFonts w:ascii="Aptos" w:eastAsia="Aptos" w:hAnsi="Aptos" w:cs="Aptos"/>
          <w:color w:val="000000" w:themeColor="text1"/>
        </w:rPr>
        <w:t xml:space="preserve">Daniel Zeichner MP </w:t>
      </w:r>
      <w:r w:rsidRPr="14A83629">
        <w:rPr>
          <w:rFonts w:ascii="Aptos" w:eastAsia="Aptos" w:hAnsi="Aptos" w:cs="Aptos"/>
          <w:color w:val="000000" w:themeColor="text1"/>
          <w:lang w:val="en-US"/>
        </w:rPr>
        <w:t xml:space="preserve"> </w:t>
      </w:r>
    </w:p>
    <w:p w14:paraId="0210BA42" w14:textId="53707C6D" w:rsidR="26347A3F" w:rsidRDefault="26347A3F" w:rsidP="14A83629">
      <w:pPr>
        <w:spacing w:after="140"/>
      </w:pPr>
      <w:r w:rsidRPr="14A83629">
        <w:rPr>
          <w:rFonts w:ascii="Aptos" w:eastAsia="Aptos" w:hAnsi="Aptos" w:cs="Aptos"/>
          <w:color w:val="000000" w:themeColor="text1"/>
        </w:rPr>
        <w:t xml:space="preserve">Minister of State at Defra </w:t>
      </w:r>
      <w:r w:rsidRPr="14A83629">
        <w:rPr>
          <w:rFonts w:ascii="Aptos" w:eastAsia="Aptos" w:hAnsi="Aptos" w:cs="Aptos"/>
          <w:color w:val="000000" w:themeColor="text1"/>
          <w:lang w:val="en-US"/>
        </w:rPr>
        <w:t xml:space="preserve"> </w:t>
      </w:r>
    </w:p>
    <w:p w14:paraId="1F6B628B" w14:textId="44946A71" w:rsidR="26347A3F" w:rsidRDefault="26347A3F" w:rsidP="14A83629">
      <w:pPr>
        <w:spacing w:after="140"/>
      </w:pPr>
      <w:r w:rsidRPr="14A83629">
        <w:rPr>
          <w:rFonts w:ascii="Aptos" w:eastAsia="Aptos" w:hAnsi="Aptos" w:cs="Aptos"/>
          <w:color w:val="000000" w:themeColor="text1"/>
        </w:rPr>
        <w:t>Marsham Street</w:t>
      </w:r>
      <w:r w:rsidRPr="14A83629">
        <w:rPr>
          <w:rFonts w:ascii="Aptos" w:eastAsia="Aptos" w:hAnsi="Aptos" w:cs="Aptos"/>
          <w:color w:val="000000" w:themeColor="text1"/>
          <w:lang w:val="en-US"/>
        </w:rPr>
        <w:t xml:space="preserve"> </w:t>
      </w:r>
    </w:p>
    <w:p w14:paraId="20FAFB81" w14:textId="70E212B2" w:rsidR="26347A3F" w:rsidRDefault="26347A3F" w:rsidP="14A83629">
      <w:pPr>
        <w:spacing w:after="140"/>
      </w:pPr>
      <w:r w:rsidRPr="14A83629">
        <w:rPr>
          <w:rFonts w:ascii="Aptos" w:eastAsia="Aptos" w:hAnsi="Aptos" w:cs="Aptos"/>
          <w:color w:val="000000" w:themeColor="text1"/>
        </w:rPr>
        <w:t xml:space="preserve">London </w:t>
      </w:r>
      <w:r w:rsidRPr="14A83629">
        <w:rPr>
          <w:rFonts w:ascii="Aptos" w:eastAsia="Aptos" w:hAnsi="Aptos" w:cs="Aptos"/>
          <w:color w:val="000000" w:themeColor="text1"/>
          <w:lang w:val="en-US"/>
        </w:rPr>
        <w:t xml:space="preserve"> </w:t>
      </w:r>
    </w:p>
    <w:p w14:paraId="0EE36FFF" w14:textId="140E1072" w:rsidR="26347A3F" w:rsidRDefault="26347A3F" w:rsidP="14A83629">
      <w:pPr>
        <w:spacing w:after="140"/>
        <w:rPr>
          <w:rFonts w:ascii="Aptos" w:eastAsia="Aptos" w:hAnsi="Aptos" w:cs="Aptos"/>
          <w:color w:val="000000" w:themeColor="text1"/>
          <w:lang w:val="en-US"/>
        </w:rPr>
      </w:pPr>
      <w:r w:rsidRPr="14A83629">
        <w:rPr>
          <w:rFonts w:ascii="Aptos" w:eastAsia="Aptos" w:hAnsi="Aptos" w:cs="Aptos"/>
          <w:color w:val="000000" w:themeColor="text1"/>
        </w:rPr>
        <w:t>SW1A 0AA                                                                                                                                      16</w:t>
      </w:r>
      <w:r w:rsidRPr="14A83629">
        <w:rPr>
          <w:rFonts w:ascii="Aptos" w:eastAsia="Aptos" w:hAnsi="Aptos" w:cs="Aptos"/>
          <w:color w:val="000000" w:themeColor="text1"/>
          <w:vertAlign w:val="superscript"/>
        </w:rPr>
        <w:t>th</w:t>
      </w:r>
      <w:r w:rsidRPr="14A83629">
        <w:rPr>
          <w:rFonts w:ascii="Aptos" w:eastAsia="Aptos" w:hAnsi="Aptos" w:cs="Aptos"/>
          <w:color w:val="000000" w:themeColor="text1"/>
        </w:rPr>
        <w:t xml:space="preserve"> December 2024</w:t>
      </w:r>
    </w:p>
    <w:p w14:paraId="065274ED" w14:textId="56EA1596" w:rsidR="14A83629" w:rsidRDefault="14A83629" w:rsidP="14A83629">
      <w:pPr>
        <w:rPr>
          <w:rFonts w:ascii="Aptos" w:hAnsi="Aptos"/>
        </w:rPr>
      </w:pPr>
    </w:p>
    <w:p w14:paraId="1C02F0FB" w14:textId="1CA1AD44" w:rsidR="00C94A00" w:rsidRPr="006134FA" w:rsidRDefault="001E080A">
      <w:pPr>
        <w:rPr>
          <w:rFonts w:ascii="Aptos" w:hAnsi="Aptos"/>
        </w:rPr>
      </w:pPr>
      <w:r w:rsidRPr="14A83629">
        <w:rPr>
          <w:rFonts w:ascii="Aptos" w:hAnsi="Aptos"/>
        </w:rPr>
        <w:t xml:space="preserve">Dear Minister </w:t>
      </w:r>
    </w:p>
    <w:p w14:paraId="08F7B784" w14:textId="00940906" w:rsidR="001E080A" w:rsidRPr="006134FA" w:rsidRDefault="003A3FA4">
      <w:pPr>
        <w:rPr>
          <w:rFonts w:ascii="Aptos" w:hAnsi="Aptos"/>
          <w:b/>
          <w:bCs/>
        </w:rPr>
      </w:pPr>
      <w:r w:rsidRPr="006134FA">
        <w:rPr>
          <w:rFonts w:ascii="Aptos" w:hAnsi="Aptos"/>
          <w:b/>
          <w:bCs/>
        </w:rPr>
        <w:t>An Organic Action Plan for England</w:t>
      </w:r>
    </w:p>
    <w:p w14:paraId="76B4E204" w14:textId="2AA1F7F8" w:rsidR="00E02D58" w:rsidRPr="006134FA" w:rsidRDefault="00E02D58">
      <w:pPr>
        <w:rPr>
          <w:rFonts w:ascii="Aptos" w:hAnsi="Aptos"/>
        </w:rPr>
      </w:pPr>
      <w:r w:rsidRPr="006134FA">
        <w:rPr>
          <w:rFonts w:ascii="Aptos" w:hAnsi="Aptos"/>
        </w:rPr>
        <w:t xml:space="preserve">As you set out your vision for the future of food and farming, we are writing to </w:t>
      </w:r>
      <w:r w:rsidR="003A3FA4" w:rsidRPr="006134FA">
        <w:rPr>
          <w:rFonts w:ascii="Aptos" w:hAnsi="Aptos"/>
        </w:rPr>
        <w:t xml:space="preserve">urge you </w:t>
      </w:r>
      <w:r w:rsidRPr="006134FA">
        <w:rPr>
          <w:rFonts w:ascii="Aptos" w:hAnsi="Aptos"/>
        </w:rPr>
        <w:t>to work with</w:t>
      </w:r>
      <w:r w:rsidR="003A3FA4" w:rsidRPr="006134FA">
        <w:rPr>
          <w:rFonts w:ascii="Aptos" w:hAnsi="Aptos"/>
        </w:rPr>
        <w:t xml:space="preserve"> us and other major stakeholders to develop an Organic Action Plan for England. This should form a significant component </w:t>
      </w:r>
      <w:r w:rsidRPr="006134FA">
        <w:rPr>
          <w:rFonts w:ascii="Aptos" w:hAnsi="Aptos"/>
        </w:rPr>
        <w:t>o</w:t>
      </w:r>
      <w:r w:rsidR="003A3FA4" w:rsidRPr="006134FA">
        <w:rPr>
          <w:rFonts w:ascii="Aptos" w:hAnsi="Aptos"/>
        </w:rPr>
        <w:t xml:space="preserve">f </w:t>
      </w:r>
      <w:r w:rsidR="00FA35EA" w:rsidRPr="006134FA">
        <w:rPr>
          <w:rFonts w:ascii="Aptos" w:hAnsi="Aptos"/>
        </w:rPr>
        <w:t>Defra’s</w:t>
      </w:r>
      <w:r w:rsidR="003A3FA4" w:rsidRPr="006134FA">
        <w:rPr>
          <w:rFonts w:ascii="Aptos" w:hAnsi="Aptos"/>
        </w:rPr>
        <w:t xml:space="preserve"> work with t</w:t>
      </w:r>
      <w:r w:rsidRPr="006134FA">
        <w:rPr>
          <w:rFonts w:ascii="Aptos" w:hAnsi="Aptos"/>
        </w:rPr>
        <w:t xml:space="preserve">he farming sector to meet the challenges identified by Steve Reed when he set out his priorities for </w:t>
      </w:r>
      <w:r w:rsidR="00FA35EA" w:rsidRPr="006134FA">
        <w:rPr>
          <w:rFonts w:ascii="Aptos" w:hAnsi="Aptos"/>
        </w:rPr>
        <w:t>government</w:t>
      </w:r>
      <w:r w:rsidR="00374B4E" w:rsidRPr="006134FA">
        <w:rPr>
          <w:rFonts w:ascii="Aptos" w:hAnsi="Aptos"/>
        </w:rPr>
        <w:t>,</w:t>
      </w:r>
      <w:r w:rsidRPr="006134FA">
        <w:rPr>
          <w:rFonts w:ascii="Aptos" w:hAnsi="Aptos"/>
        </w:rPr>
        <w:t xml:space="preserve"> including food and nutritional security, </w:t>
      </w:r>
      <w:r w:rsidR="00DE137D" w:rsidRPr="006134FA">
        <w:rPr>
          <w:rFonts w:ascii="Aptos" w:hAnsi="Aptos"/>
        </w:rPr>
        <w:t xml:space="preserve">restoring </w:t>
      </w:r>
      <w:r w:rsidRPr="006134FA">
        <w:rPr>
          <w:rFonts w:ascii="Aptos" w:hAnsi="Aptos"/>
        </w:rPr>
        <w:t xml:space="preserve">nature, </w:t>
      </w:r>
      <w:r w:rsidR="00DE137D" w:rsidRPr="006134FA">
        <w:rPr>
          <w:rFonts w:ascii="Aptos" w:hAnsi="Aptos"/>
        </w:rPr>
        <w:t xml:space="preserve">reversing </w:t>
      </w:r>
      <w:r w:rsidRPr="006134FA">
        <w:rPr>
          <w:rFonts w:ascii="Aptos" w:hAnsi="Aptos"/>
        </w:rPr>
        <w:t>the dire state of our waterways</w:t>
      </w:r>
      <w:r w:rsidR="00DE137D" w:rsidRPr="006134FA">
        <w:rPr>
          <w:rFonts w:ascii="Aptos" w:hAnsi="Aptos"/>
        </w:rPr>
        <w:t>, mitigating</w:t>
      </w:r>
      <w:r w:rsidRPr="006134FA">
        <w:rPr>
          <w:rFonts w:ascii="Aptos" w:hAnsi="Aptos"/>
        </w:rPr>
        <w:t xml:space="preserve"> climate-</w:t>
      </w:r>
      <w:r w:rsidR="00DE137D" w:rsidRPr="006134FA">
        <w:rPr>
          <w:rFonts w:ascii="Aptos" w:hAnsi="Aptos"/>
        </w:rPr>
        <w:t xml:space="preserve">induced flooding and moving to a zero-waste and circular economy. </w:t>
      </w:r>
    </w:p>
    <w:p w14:paraId="1A7EB131" w14:textId="3D5F7B5D" w:rsidR="00DE137D" w:rsidRPr="006134FA" w:rsidRDefault="00DE137D">
      <w:pPr>
        <w:rPr>
          <w:rFonts w:ascii="Aptos" w:hAnsi="Aptos"/>
        </w:rPr>
      </w:pPr>
      <w:r w:rsidRPr="006134FA">
        <w:rPr>
          <w:rFonts w:ascii="Aptos" w:hAnsi="Aptos"/>
        </w:rPr>
        <w:t xml:space="preserve">The </w:t>
      </w:r>
      <w:r w:rsidR="003A3FA4" w:rsidRPr="006134FA">
        <w:rPr>
          <w:rFonts w:ascii="Aptos" w:hAnsi="Aptos"/>
        </w:rPr>
        <w:t xml:space="preserve">understandable </w:t>
      </w:r>
      <w:r w:rsidRPr="006134FA">
        <w:rPr>
          <w:rFonts w:ascii="Aptos" w:hAnsi="Aptos"/>
        </w:rPr>
        <w:t xml:space="preserve">push </w:t>
      </w:r>
      <w:r w:rsidR="00FA35EA" w:rsidRPr="006134FA">
        <w:rPr>
          <w:rFonts w:ascii="Aptos" w:hAnsi="Aptos"/>
        </w:rPr>
        <w:t xml:space="preserve">in the last century </w:t>
      </w:r>
      <w:r w:rsidRPr="006134FA">
        <w:rPr>
          <w:rFonts w:ascii="Aptos" w:hAnsi="Aptos"/>
        </w:rPr>
        <w:t xml:space="preserve">to maximise </w:t>
      </w:r>
      <w:r w:rsidR="00192E0B" w:rsidRPr="006134FA">
        <w:rPr>
          <w:rFonts w:ascii="Aptos" w:hAnsi="Aptos"/>
        </w:rPr>
        <w:t>agricultural</w:t>
      </w:r>
      <w:r w:rsidRPr="006134FA">
        <w:rPr>
          <w:rFonts w:ascii="Aptos" w:hAnsi="Aptos"/>
        </w:rPr>
        <w:t xml:space="preserve"> production at all costs has </w:t>
      </w:r>
      <w:r w:rsidR="00192E0B" w:rsidRPr="006134FA">
        <w:rPr>
          <w:rFonts w:ascii="Aptos" w:hAnsi="Aptos"/>
        </w:rPr>
        <w:t>unintentionally</w:t>
      </w:r>
      <w:r w:rsidRPr="006134FA">
        <w:rPr>
          <w:rFonts w:ascii="Aptos" w:hAnsi="Aptos"/>
        </w:rPr>
        <w:t xml:space="preserve"> exacerbated </w:t>
      </w:r>
      <w:proofErr w:type="gramStart"/>
      <w:r w:rsidRPr="006134FA">
        <w:rPr>
          <w:rFonts w:ascii="Aptos" w:hAnsi="Aptos"/>
        </w:rPr>
        <w:t>all of</w:t>
      </w:r>
      <w:proofErr w:type="gramEnd"/>
      <w:r w:rsidRPr="006134FA">
        <w:rPr>
          <w:rFonts w:ascii="Aptos" w:hAnsi="Aptos"/>
        </w:rPr>
        <w:t xml:space="preserve"> the above </w:t>
      </w:r>
      <w:r w:rsidR="003A3FA4" w:rsidRPr="006134FA">
        <w:rPr>
          <w:rFonts w:ascii="Aptos" w:hAnsi="Aptos"/>
        </w:rPr>
        <w:t>issues</w:t>
      </w:r>
      <w:r w:rsidRPr="006134FA">
        <w:rPr>
          <w:rFonts w:ascii="Aptos" w:hAnsi="Aptos"/>
        </w:rPr>
        <w:t xml:space="preserve">, and the food and farming system is </w:t>
      </w:r>
      <w:r w:rsidR="00192E0B" w:rsidRPr="006134FA">
        <w:rPr>
          <w:rFonts w:ascii="Aptos" w:hAnsi="Aptos"/>
        </w:rPr>
        <w:t xml:space="preserve">also </w:t>
      </w:r>
      <w:r w:rsidRPr="006134FA">
        <w:rPr>
          <w:rFonts w:ascii="Aptos" w:hAnsi="Aptos"/>
        </w:rPr>
        <w:t xml:space="preserve">one of the major </w:t>
      </w:r>
      <w:r w:rsidR="00192E0B" w:rsidRPr="006134FA">
        <w:rPr>
          <w:rFonts w:ascii="Aptos" w:hAnsi="Aptos"/>
        </w:rPr>
        <w:t>contributors</w:t>
      </w:r>
      <w:r w:rsidRPr="006134FA">
        <w:rPr>
          <w:rFonts w:ascii="Aptos" w:hAnsi="Aptos"/>
        </w:rPr>
        <w:t xml:space="preserve"> to </w:t>
      </w:r>
      <w:r w:rsidR="00192E0B" w:rsidRPr="006134FA">
        <w:rPr>
          <w:rFonts w:ascii="Aptos" w:hAnsi="Aptos"/>
        </w:rPr>
        <w:t>climate</w:t>
      </w:r>
      <w:r w:rsidRPr="006134FA">
        <w:rPr>
          <w:rFonts w:ascii="Aptos" w:hAnsi="Aptos"/>
        </w:rPr>
        <w:t xml:space="preserve"> change</w:t>
      </w:r>
      <w:r w:rsidR="00192E0B" w:rsidRPr="006134FA">
        <w:rPr>
          <w:rFonts w:ascii="Aptos" w:hAnsi="Aptos"/>
        </w:rPr>
        <w:t>. Y</w:t>
      </w:r>
      <w:r w:rsidRPr="006134FA">
        <w:rPr>
          <w:rFonts w:ascii="Aptos" w:hAnsi="Aptos"/>
        </w:rPr>
        <w:t>et</w:t>
      </w:r>
      <w:r w:rsidR="00192E0B" w:rsidRPr="006134FA">
        <w:rPr>
          <w:rFonts w:ascii="Aptos" w:hAnsi="Aptos"/>
        </w:rPr>
        <w:t xml:space="preserve"> there is plenty of evidence </w:t>
      </w:r>
      <w:r w:rsidR="00FA35EA" w:rsidRPr="006134FA">
        <w:rPr>
          <w:rFonts w:ascii="Aptos" w:hAnsi="Aptos"/>
        </w:rPr>
        <w:t>about the</w:t>
      </w:r>
      <w:r w:rsidR="00192E0B" w:rsidRPr="006134FA">
        <w:rPr>
          <w:rFonts w:ascii="Aptos" w:hAnsi="Aptos"/>
        </w:rPr>
        <w:t xml:space="preserve"> changes to the food and farming system </w:t>
      </w:r>
      <w:r w:rsidR="003A3FA4" w:rsidRPr="006134FA">
        <w:rPr>
          <w:rFonts w:ascii="Aptos" w:hAnsi="Aptos"/>
        </w:rPr>
        <w:t xml:space="preserve">that </w:t>
      </w:r>
      <w:r w:rsidR="00192E0B" w:rsidRPr="006134FA">
        <w:rPr>
          <w:rFonts w:ascii="Aptos" w:hAnsi="Aptos"/>
        </w:rPr>
        <w:t>c</w:t>
      </w:r>
      <w:r w:rsidR="003A3FA4" w:rsidRPr="006134FA">
        <w:rPr>
          <w:rFonts w:ascii="Aptos" w:hAnsi="Aptos"/>
        </w:rPr>
        <w:t xml:space="preserve">ould </w:t>
      </w:r>
      <w:r w:rsidR="00FA35EA" w:rsidRPr="006134FA">
        <w:rPr>
          <w:rFonts w:ascii="Aptos" w:hAnsi="Aptos"/>
        </w:rPr>
        <w:t>have early benefits for each</w:t>
      </w:r>
      <w:r w:rsidR="00192E0B" w:rsidRPr="006134FA">
        <w:rPr>
          <w:rFonts w:ascii="Aptos" w:hAnsi="Aptos"/>
        </w:rPr>
        <w:t xml:space="preserve"> of these challenges, </w:t>
      </w:r>
      <w:r w:rsidR="003A3FA4" w:rsidRPr="006134FA">
        <w:rPr>
          <w:rFonts w:ascii="Aptos" w:hAnsi="Aptos"/>
        </w:rPr>
        <w:t xml:space="preserve">while also </w:t>
      </w:r>
      <w:r w:rsidR="00192E0B" w:rsidRPr="006134FA">
        <w:rPr>
          <w:rFonts w:ascii="Aptos" w:hAnsi="Aptos"/>
        </w:rPr>
        <w:t>start</w:t>
      </w:r>
      <w:r w:rsidR="003A3FA4" w:rsidRPr="006134FA">
        <w:rPr>
          <w:rFonts w:ascii="Aptos" w:hAnsi="Aptos"/>
        </w:rPr>
        <w:t>ing</w:t>
      </w:r>
      <w:r w:rsidR="00192E0B" w:rsidRPr="006134FA">
        <w:rPr>
          <w:rFonts w:ascii="Aptos" w:hAnsi="Aptos"/>
        </w:rPr>
        <w:t xml:space="preserve"> to address the diet-induced calamity facing the NHS that Wes Streeting has so starkly outlined</w:t>
      </w:r>
      <w:r w:rsidRPr="006134FA">
        <w:rPr>
          <w:rFonts w:ascii="Aptos" w:hAnsi="Aptos"/>
        </w:rPr>
        <w:t>.</w:t>
      </w:r>
    </w:p>
    <w:p w14:paraId="2E1010CC" w14:textId="2ED7B467" w:rsidR="00D51445" w:rsidRDefault="00B307A8">
      <w:pPr>
        <w:rPr>
          <w:rFonts w:ascii="Aptos" w:hAnsi="Aptos"/>
        </w:rPr>
      </w:pPr>
      <w:r w:rsidRPr="006134FA">
        <w:rPr>
          <w:rFonts w:ascii="Aptos" w:hAnsi="Aptos"/>
        </w:rPr>
        <w:t xml:space="preserve">A decisive shift to a more </w:t>
      </w:r>
      <w:r w:rsidR="00D51445">
        <w:rPr>
          <w:rFonts w:ascii="Aptos" w:hAnsi="Aptos"/>
        </w:rPr>
        <w:t>nature-friendly</w:t>
      </w:r>
      <w:r w:rsidRPr="006134FA">
        <w:rPr>
          <w:rFonts w:ascii="Aptos" w:hAnsi="Aptos"/>
        </w:rPr>
        <w:t xml:space="preserve"> food and farming system will be </w:t>
      </w:r>
      <w:r w:rsidR="003A3FA4" w:rsidRPr="006134FA">
        <w:rPr>
          <w:rFonts w:ascii="Aptos" w:hAnsi="Aptos"/>
        </w:rPr>
        <w:t xml:space="preserve">essential </w:t>
      </w:r>
      <w:r w:rsidR="00FA35EA" w:rsidRPr="006134FA">
        <w:rPr>
          <w:rFonts w:ascii="Aptos" w:hAnsi="Aptos"/>
        </w:rPr>
        <w:t>to bring these</w:t>
      </w:r>
      <w:r w:rsidRPr="006134FA">
        <w:rPr>
          <w:rFonts w:ascii="Aptos" w:hAnsi="Aptos"/>
        </w:rPr>
        <w:t xml:space="preserve"> changes about, and central to this </w:t>
      </w:r>
      <w:r w:rsidR="00FA35EA" w:rsidRPr="006134FA">
        <w:rPr>
          <w:rFonts w:ascii="Aptos" w:hAnsi="Aptos"/>
        </w:rPr>
        <w:t xml:space="preserve">shift </w:t>
      </w:r>
      <w:r w:rsidRPr="006134FA">
        <w:rPr>
          <w:rFonts w:ascii="Aptos" w:hAnsi="Aptos"/>
        </w:rPr>
        <w:t>will be growing the organic sector to meet the increasing demand from consumers for more sustainable and healthy food. We would there</w:t>
      </w:r>
      <w:r w:rsidR="00FA35EA" w:rsidRPr="006134FA">
        <w:rPr>
          <w:rFonts w:ascii="Aptos" w:hAnsi="Aptos"/>
        </w:rPr>
        <w:t>fore</w:t>
      </w:r>
      <w:r w:rsidRPr="006134FA">
        <w:rPr>
          <w:rFonts w:ascii="Aptos" w:hAnsi="Aptos"/>
        </w:rPr>
        <w:t xml:space="preserve"> support </w:t>
      </w:r>
      <w:r w:rsidR="00FA35EA" w:rsidRPr="006134FA">
        <w:rPr>
          <w:rFonts w:ascii="Aptos" w:hAnsi="Aptos"/>
        </w:rPr>
        <w:t>an</w:t>
      </w:r>
      <w:r w:rsidRPr="006134FA">
        <w:rPr>
          <w:rFonts w:ascii="Aptos" w:hAnsi="Aptos"/>
        </w:rPr>
        <w:t xml:space="preserve"> early commitment to an Organic Action Plan for England, to be developed with farming and environmental stakeholders. </w:t>
      </w:r>
      <w:r w:rsidR="0097515B">
        <w:rPr>
          <w:rFonts w:ascii="Aptos" w:hAnsi="Aptos"/>
        </w:rPr>
        <w:t xml:space="preserve">Experience from the previous Labour government’s Organic Action Plan, </w:t>
      </w:r>
      <w:r w:rsidR="00955929">
        <w:rPr>
          <w:rFonts w:ascii="Aptos" w:hAnsi="Aptos"/>
        </w:rPr>
        <w:t>announced</w:t>
      </w:r>
      <w:r w:rsidR="0097515B">
        <w:rPr>
          <w:rFonts w:ascii="Aptos" w:hAnsi="Aptos"/>
        </w:rPr>
        <w:t xml:space="preserve"> in 2002, highlight</w:t>
      </w:r>
      <w:r w:rsidR="00FA2C19">
        <w:rPr>
          <w:rFonts w:ascii="Aptos" w:hAnsi="Aptos"/>
        </w:rPr>
        <w:t>s</w:t>
      </w:r>
      <w:r w:rsidR="0097515B">
        <w:rPr>
          <w:rFonts w:ascii="Aptos" w:hAnsi="Aptos"/>
        </w:rPr>
        <w:t xml:space="preserve"> the rol</w:t>
      </w:r>
      <w:r w:rsidR="001D3BCD">
        <w:rPr>
          <w:rFonts w:ascii="Aptos" w:hAnsi="Aptos"/>
        </w:rPr>
        <w:t xml:space="preserve">e such a framework can play in boosting the sector: </w:t>
      </w:r>
      <w:r w:rsidR="00A23A18">
        <w:rPr>
          <w:rFonts w:ascii="Aptos" w:hAnsi="Aptos"/>
        </w:rPr>
        <w:t xml:space="preserve">the </w:t>
      </w:r>
      <w:r w:rsidR="00811387">
        <w:rPr>
          <w:rFonts w:ascii="Aptos" w:hAnsi="Aptos"/>
        </w:rPr>
        <w:t xml:space="preserve">targets set out in the plan led to a peak in organic farmland </w:t>
      </w:r>
      <w:r w:rsidR="006F3A22">
        <w:rPr>
          <w:rFonts w:ascii="Aptos" w:hAnsi="Aptos"/>
        </w:rPr>
        <w:t>in England in 2008. Since then, it has decreased by around 30%</w:t>
      </w:r>
      <w:r w:rsidR="00207019">
        <w:rPr>
          <w:rFonts w:ascii="Aptos" w:hAnsi="Aptos"/>
        </w:rPr>
        <w:t>,</w:t>
      </w:r>
      <w:r w:rsidR="00306C89">
        <w:rPr>
          <w:rStyle w:val="FootnoteReference"/>
          <w:rFonts w:ascii="Aptos" w:hAnsi="Aptos"/>
        </w:rPr>
        <w:footnoteReference w:id="2"/>
      </w:r>
      <w:r w:rsidR="00207019">
        <w:rPr>
          <w:rFonts w:ascii="Aptos" w:hAnsi="Aptos"/>
        </w:rPr>
        <w:t xml:space="preserve"> </w:t>
      </w:r>
      <w:r w:rsidR="00CA1325">
        <w:rPr>
          <w:rFonts w:ascii="Aptos" w:hAnsi="Aptos"/>
        </w:rPr>
        <w:t xml:space="preserve">partly due to </w:t>
      </w:r>
      <w:r w:rsidR="00AC7070">
        <w:rPr>
          <w:rFonts w:ascii="Aptos" w:hAnsi="Aptos"/>
        </w:rPr>
        <w:t>policy failings of</w:t>
      </w:r>
      <w:r w:rsidR="00EA0D80">
        <w:rPr>
          <w:rFonts w:ascii="Aptos" w:hAnsi="Aptos"/>
        </w:rPr>
        <w:t xml:space="preserve">  </w:t>
      </w:r>
      <w:r w:rsidR="27FD6FEC" w:rsidRPr="00207019">
        <w:rPr>
          <w:rFonts w:ascii="Aptos" w:hAnsi="Aptos"/>
        </w:rPr>
        <w:t xml:space="preserve"> </w:t>
      </w:r>
      <w:r w:rsidR="17F8F69B" w:rsidRPr="00207019">
        <w:rPr>
          <w:rFonts w:ascii="Aptos" w:hAnsi="Aptos"/>
        </w:rPr>
        <w:t>subsequent</w:t>
      </w:r>
      <w:r w:rsidR="27FD6FEC" w:rsidRPr="00207019">
        <w:rPr>
          <w:rFonts w:ascii="Aptos" w:hAnsi="Aptos"/>
        </w:rPr>
        <w:t xml:space="preserve"> government</w:t>
      </w:r>
      <w:r w:rsidR="77764DB9" w:rsidRPr="00207019">
        <w:rPr>
          <w:rFonts w:ascii="Aptos" w:hAnsi="Aptos"/>
        </w:rPr>
        <w:t>s</w:t>
      </w:r>
      <w:r w:rsidR="00207019">
        <w:rPr>
          <w:rFonts w:ascii="Aptos" w:hAnsi="Aptos"/>
        </w:rPr>
        <w:t xml:space="preserve">. </w:t>
      </w:r>
      <w:r w:rsidR="004F06BA">
        <w:rPr>
          <w:rFonts w:ascii="Aptos" w:hAnsi="Aptos"/>
        </w:rPr>
        <w:t xml:space="preserve">A new plan is urgently needed to </w:t>
      </w:r>
      <w:r w:rsidR="00100A6F">
        <w:rPr>
          <w:rFonts w:ascii="Aptos" w:hAnsi="Aptos"/>
        </w:rPr>
        <w:t xml:space="preserve">support </w:t>
      </w:r>
      <w:r w:rsidR="003D054B">
        <w:rPr>
          <w:rFonts w:ascii="Aptos" w:hAnsi="Aptos"/>
        </w:rPr>
        <w:t xml:space="preserve">the growth of the sector moving forwards. </w:t>
      </w:r>
    </w:p>
    <w:p w14:paraId="2E35AA76" w14:textId="47ECD143" w:rsidR="00D12A05" w:rsidRPr="006134FA" w:rsidRDefault="00B307A8">
      <w:pPr>
        <w:rPr>
          <w:rFonts w:ascii="Aptos" w:hAnsi="Aptos"/>
        </w:rPr>
      </w:pPr>
      <w:r w:rsidRPr="006134FA">
        <w:rPr>
          <w:rFonts w:ascii="Aptos" w:hAnsi="Aptos"/>
        </w:rPr>
        <w:t>As well as the benefits to Defra’s priorities identified above, this would ensure th</w:t>
      </w:r>
      <w:r w:rsidR="00D00F35" w:rsidRPr="006134FA">
        <w:rPr>
          <w:rFonts w:ascii="Aptos" w:hAnsi="Aptos"/>
        </w:rPr>
        <w:t xml:space="preserve">at the UK </w:t>
      </w:r>
      <w:r w:rsidR="005D3397" w:rsidRPr="006134FA">
        <w:rPr>
          <w:rFonts w:ascii="Aptos" w:hAnsi="Aptos"/>
        </w:rPr>
        <w:t>economy, employment</w:t>
      </w:r>
      <w:r w:rsidR="00374B4E" w:rsidRPr="006134FA">
        <w:rPr>
          <w:rFonts w:ascii="Aptos" w:hAnsi="Aptos"/>
        </w:rPr>
        <w:t>, and environmen</w:t>
      </w:r>
      <w:r w:rsidR="00DC2457">
        <w:rPr>
          <w:rFonts w:ascii="Aptos" w:hAnsi="Aptos"/>
        </w:rPr>
        <w:t>t all</w:t>
      </w:r>
      <w:r w:rsidR="00D00F35" w:rsidRPr="006134FA">
        <w:rPr>
          <w:rFonts w:ascii="Aptos" w:hAnsi="Aptos"/>
        </w:rPr>
        <w:t xml:space="preserve"> </w:t>
      </w:r>
      <w:r w:rsidR="0053002E">
        <w:rPr>
          <w:rFonts w:ascii="Aptos" w:hAnsi="Aptos"/>
        </w:rPr>
        <w:t>gain</w:t>
      </w:r>
      <w:r w:rsidR="00D00F35" w:rsidRPr="006134FA">
        <w:rPr>
          <w:rFonts w:ascii="Aptos" w:hAnsi="Aptos"/>
        </w:rPr>
        <w:t xml:space="preserve"> from the expansion in organic food and farming currently being seen across the EU</w:t>
      </w:r>
      <w:r w:rsidR="00374B4E" w:rsidRPr="006134FA">
        <w:rPr>
          <w:rFonts w:ascii="Aptos" w:hAnsi="Aptos"/>
        </w:rPr>
        <w:t>,</w:t>
      </w:r>
      <w:r w:rsidR="00D00F35" w:rsidRPr="006134FA">
        <w:rPr>
          <w:rFonts w:ascii="Aptos" w:hAnsi="Aptos"/>
        </w:rPr>
        <w:t xml:space="preserve"> rather </w:t>
      </w:r>
      <w:r w:rsidR="00DD0480">
        <w:rPr>
          <w:rFonts w:ascii="Aptos" w:hAnsi="Aptos"/>
        </w:rPr>
        <w:t xml:space="preserve">than </w:t>
      </w:r>
      <w:r w:rsidR="00374B4E" w:rsidRPr="006134FA">
        <w:rPr>
          <w:rFonts w:ascii="Aptos" w:hAnsi="Aptos"/>
        </w:rPr>
        <w:t>offshoring these benefits</w:t>
      </w:r>
      <w:r w:rsidR="002F4420" w:rsidRPr="006134FA">
        <w:rPr>
          <w:rFonts w:ascii="Aptos" w:hAnsi="Aptos"/>
        </w:rPr>
        <w:t xml:space="preserve"> to our neighbours. It is worth noting that both Scotland and </w:t>
      </w:r>
      <w:r w:rsidR="00771A9D" w:rsidRPr="00771A9D">
        <w:rPr>
          <w:rFonts w:ascii="Aptos" w:hAnsi="Aptos"/>
        </w:rPr>
        <w:t>the Republic of Ireland have ambitious plans for organic expansion, risking England becoming an outlier within the UK and Ireland</w:t>
      </w:r>
      <w:r w:rsidR="002F4420" w:rsidRPr="006134FA">
        <w:rPr>
          <w:rFonts w:ascii="Aptos" w:hAnsi="Aptos"/>
        </w:rPr>
        <w:t xml:space="preserve">. </w:t>
      </w:r>
      <w:r w:rsidRPr="006134FA">
        <w:rPr>
          <w:rFonts w:ascii="Aptos" w:hAnsi="Aptos"/>
        </w:rPr>
        <w:t xml:space="preserve"> </w:t>
      </w:r>
    </w:p>
    <w:p w14:paraId="45350793" w14:textId="0E6DCFCC" w:rsidR="003A3FA4" w:rsidRPr="006134FA" w:rsidRDefault="002F4420">
      <w:pPr>
        <w:rPr>
          <w:rFonts w:ascii="Aptos" w:hAnsi="Aptos"/>
        </w:rPr>
      </w:pPr>
      <w:r w:rsidRPr="006134FA">
        <w:rPr>
          <w:rFonts w:ascii="Aptos" w:hAnsi="Aptos"/>
        </w:rPr>
        <w:t xml:space="preserve">The attached briefing details more of the </w:t>
      </w:r>
      <w:r w:rsidR="7AC54A06" w:rsidRPr="1AFFCEA2">
        <w:rPr>
          <w:rFonts w:ascii="Aptos" w:hAnsi="Aptos"/>
        </w:rPr>
        <w:t>clear evidence</w:t>
      </w:r>
      <w:r w:rsidRPr="006134FA">
        <w:rPr>
          <w:rFonts w:ascii="Aptos" w:hAnsi="Aptos"/>
        </w:rPr>
        <w:t xml:space="preserve"> that organic production can </w:t>
      </w:r>
      <w:r w:rsidR="00997B2A">
        <w:rPr>
          <w:rFonts w:ascii="Aptos" w:hAnsi="Aptos"/>
        </w:rPr>
        <w:t>support</w:t>
      </w:r>
      <w:r w:rsidRPr="006134FA">
        <w:rPr>
          <w:rFonts w:ascii="Aptos" w:hAnsi="Aptos"/>
        </w:rPr>
        <w:t xml:space="preserve"> biodiversity, </w:t>
      </w:r>
      <w:r w:rsidR="00374B4E" w:rsidRPr="006134FA">
        <w:rPr>
          <w:rFonts w:ascii="Aptos" w:hAnsi="Aptos"/>
        </w:rPr>
        <w:t>our waterways</w:t>
      </w:r>
      <w:r w:rsidRPr="006134FA">
        <w:rPr>
          <w:rFonts w:ascii="Aptos" w:hAnsi="Aptos"/>
        </w:rPr>
        <w:t xml:space="preserve">, soil health, </w:t>
      </w:r>
      <w:r w:rsidR="00374B4E" w:rsidRPr="006134FA">
        <w:rPr>
          <w:rFonts w:ascii="Aptos" w:hAnsi="Aptos"/>
        </w:rPr>
        <w:t>climate adaptation</w:t>
      </w:r>
      <w:r w:rsidRPr="006134FA">
        <w:rPr>
          <w:rFonts w:ascii="Aptos" w:hAnsi="Aptos"/>
        </w:rPr>
        <w:t xml:space="preserve">, pesticide reduction, a circular approach to nutrients and better animal welfare. In a somewhat confusing </w:t>
      </w:r>
      <w:r w:rsidR="00FA35EA" w:rsidRPr="006134FA">
        <w:rPr>
          <w:rFonts w:ascii="Aptos" w:hAnsi="Aptos"/>
        </w:rPr>
        <w:t>picture</w:t>
      </w:r>
      <w:r w:rsidRPr="006134FA">
        <w:rPr>
          <w:rFonts w:ascii="Aptos" w:hAnsi="Aptos"/>
        </w:rPr>
        <w:t xml:space="preserve"> of </w:t>
      </w:r>
      <w:r w:rsidR="498B0C49" w:rsidRPr="1AFFCEA2">
        <w:rPr>
          <w:rFonts w:ascii="Aptos" w:hAnsi="Aptos"/>
        </w:rPr>
        <w:t>sustainability</w:t>
      </w:r>
      <w:r w:rsidRPr="1AFFCEA2">
        <w:rPr>
          <w:rFonts w:ascii="Aptos" w:hAnsi="Aptos"/>
        </w:rPr>
        <w:t xml:space="preserve"> </w:t>
      </w:r>
      <w:r w:rsidR="00B16295" w:rsidRPr="006134FA">
        <w:rPr>
          <w:rFonts w:ascii="Aptos" w:hAnsi="Aptos"/>
        </w:rPr>
        <w:t xml:space="preserve">claims </w:t>
      </w:r>
      <w:r w:rsidR="00B16295" w:rsidRPr="1AFFCEA2">
        <w:rPr>
          <w:rFonts w:ascii="Aptos" w:hAnsi="Aptos"/>
        </w:rPr>
        <w:t>in</w:t>
      </w:r>
      <w:r w:rsidRPr="006134FA">
        <w:rPr>
          <w:rFonts w:ascii="Aptos" w:hAnsi="Aptos"/>
        </w:rPr>
        <w:t xml:space="preserve"> farming, organic certification offers farmers, consumers and </w:t>
      </w:r>
      <w:r w:rsidRPr="006134FA">
        <w:rPr>
          <w:rFonts w:ascii="Aptos" w:hAnsi="Aptos"/>
        </w:rPr>
        <w:lastRenderedPageBreak/>
        <w:t>government certainty about the practices deployed</w:t>
      </w:r>
      <w:r w:rsidR="00FA35EA" w:rsidRPr="006134FA">
        <w:rPr>
          <w:rFonts w:ascii="Aptos" w:hAnsi="Aptos"/>
        </w:rPr>
        <w:t xml:space="preserve"> and the benefits delivered</w:t>
      </w:r>
      <w:r w:rsidRPr="006134FA">
        <w:rPr>
          <w:rFonts w:ascii="Aptos" w:hAnsi="Aptos"/>
        </w:rPr>
        <w:t>. An Organic Action Plan for England designed to achieve a sustained and sustainable increase in organic production and consumption</w:t>
      </w:r>
      <w:r w:rsidR="00374B4E" w:rsidRPr="006134FA">
        <w:rPr>
          <w:rFonts w:ascii="Aptos" w:hAnsi="Aptos"/>
        </w:rPr>
        <w:t>,</w:t>
      </w:r>
      <w:r w:rsidRPr="006134FA">
        <w:rPr>
          <w:rFonts w:ascii="Aptos" w:hAnsi="Aptos"/>
        </w:rPr>
        <w:t xml:space="preserve"> with </w:t>
      </w:r>
      <w:r w:rsidRPr="006134FA">
        <w:rPr>
          <w:rFonts w:ascii="Aptos" w:hAnsi="Aptos"/>
          <w:b/>
          <w:bCs/>
        </w:rPr>
        <w:t xml:space="preserve">a target for expansion to 10% </w:t>
      </w:r>
      <w:r w:rsidR="003A3FA4" w:rsidRPr="006134FA">
        <w:rPr>
          <w:rFonts w:ascii="Aptos" w:hAnsi="Aptos"/>
          <w:b/>
          <w:bCs/>
        </w:rPr>
        <w:t xml:space="preserve">of </w:t>
      </w:r>
      <w:r w:rsidR="006251B2">
        <w:rPr>
          <w:rFonts w:ascii="Aptos" w:hAnsi="Aptos"/>
          <w:b/>
          <w:bCs/>
        </w:rPr>
        <w:t>the farmed landscape</w:t>
      </w:r>
      <w:r w:rsidR="003A3FA4" w:rsidRPr="006134FA">
        <w:rPr>
          <w:rFonts w:ascii="Aptos" w:hAnsi="Aptos"/>
        </w:rPr>
        <w:t xml:space="preserve">, will ensure </w:t>
      </w:r>
      <w:r w:rsidR="00FA35EA" w:rsidRPr="006134FA">
        <w:rPr>
          <w:rFonts w:ascii="Aptos" w:hAnsi="Aptos"/>
        </w:rPr>
        <w:t>early progress on the priorities you have identified</w:t>
      </w:r>
      <w:r w:rsidR="003A3FA4" w:rsidRPr="006134FA">
        <w:rPr>
          <w:rFonts w:ascii="Aptos" w:hAnsi="Aptos"/>
        </w:rPr>
        <w:t>, and we would welcome a meeting with you and your officials to discuss how this can be brought about.</w:t>
      </w:r>
    </w:p>
    <w:p w14:paraId="5C7C1B18" w14:textId="77777777" w:rsidR="003A3FA4" w:rsidRPr="006134FA" w:rsidRDefault="003A3FA4">
      <w:pPr>
        <w:rPr>
          <w:rFonts w:ascii="Aptos" w:hAnsi="Aptos"/>
        </w:rPr>
      </w:pPr>
    </w:p>
    <w:p w14:paraId="3F432BB9" w14:textId="77777777" w:rsidR="006251B2" w:rsidRDefault="003A3FA4">
      <w:pPr>
        <w:rPr>
          <w:rFonts w:ascii="Aptos" w:hAnsi="Aptos"/>
        </w:rPr>
      </w:pPr>
      <w:r w:rsidRPr="006134FA">
        <w:rPr>
          <w:rFonts w:ascii="Aptos" w:hAnsi="Aptos"/>
        </w:rPr>
        <w:t xml:space="preserve">Yours undersigned </w:t>
      </w:r>
    </w:p>
    <w:p w14:paraId="37AC33D0" w14:textId="77777777" w:rsidR="006251B2" w:rsidRDefault="006251B2">
      <w:pPr>
        <w:rPr>
          <w:rFonts w:ascii="Aptos" w:hAnsi="Aptos"/>
          <w:b/>
        </w:rPr>
      </w:pPr>
      <w:r>
        <w:rPr>
          <w:rFonts w:ascii="Aptos" w:hAnsi="Aptos"/>
        </w:rPr>
        <w:t xml:space="preserve">Helen Browning, CEO, </w:t>
      </w:r>
      <w:r w:rsidRPr="0739D72C">
        <w:rPr>
          <w:rFonts w:ascii="Aptos" w:hAnsi="Aptos"/>
          <w:b/>
        </w:rPr>
        <w:t>Soil Association</w:t>
      </w:r>
    </w:p>
    <w:p w14:paraId="4001D535" w14:textId="2BB5699A" w:rsidR="002F4420" w:rsidRPr="006134FA" w:rsidRDefault="006251B2">
      <w:pPr>
        <w:rPr>
          <w:rFonts w:ascii="Aptos" w:hAnsi="Aptos"/>
          <w:b/>
        </w:rPr>
      </w:pPr>
      <w:r w:rsidRPr="369446E0">
        <w:rPr>
          <w:rFonts w:ascii="Aptos" w:hAnsi="Aptos"/>
        </w:rPr>
        <w:t xml:space="preserve">Richard Benwell, Chief Executive, </w:t>
      </w:r>
      <w:r w:rsidRPr="0739D72C">
        <w:rPr>
          <w:rFonts w:ascii="Aptos" w:hAnsi="Aptos"/>
          <w:b/>
        </w:rPr>
        <w:t>Wildlife and Countryside Link</w:t>
      </w:r>
      <w:r w:rsidR="002F4420" w:rsidRPr="0739D72C">
        <w:rPr>
          <w:rFonts w:ascii="Aptos" w:hAnsi="Aptos"/>
          <w:b/>
        </w:rPr>
        <w:t xml:space="preserve"> </w:t>
      </w:r>
    </w:p>
    <w:p w14:paraId="62D29EEC" w14:textId="722A2648" w:rsidR="36514E95" w:rsidRDefault="36514E95" w:rsidP="369446E0">
      <w:pPr>
        <w:spacing w:line="257" w:lineRule="auto"/>
        <w:rPr>
          <w:rFonts w:ascii="Aptos" w:eastAsia="Aptos" w:hAnsi="Aptos" w:cs="Aptos"/>
          <w:b/>
        </w:rPr>
      </w:pPr>
      <w:r w:rsidRPr="369446E0">
        <w:rPr>
          <w:rFonts w:ascii="Aptos" w:eastAsia="Aptos" w:hAnsi="Aptos" w:cs="Aptos"/>
        </w:rPr>
        <w:t>Joan Edwards OBE,</w:t>
      </w:r>
      <w:r w:rsidRPr="369446E0">
        <w:rPr>
          <w:rFonts w:ascii="Aptos" w:eastAsia="Aptos" w:hAnsi="Aptos" w:cs="Aptos"/>
          <w:b/>
          <w:bCs/>
        </w:rPr>
        <w:t xml:space="preserve"> </w:t>
      </w:r>
      <w:r w:rsidRPr="369446E0">
        <w:rPr>
          <w:rFonts w:ascii="Aptos" w:eastAsia="Aptos" w:hAnsi="Aptos" w:cs="Aptos"/>
        </w:rPr>
        <w:t xml:space="preserve">Director Policy and Public Affairs, </w:t>
      </w:r>
      <w:r w:rsidRPr="0739D72C">
        <w:rPr>
          <w:rFonts w:ascii="Aptos" w:eastAsia="Aptos" w:hAnsi="Aptos" w:cs="Aptos"/>
          <w:b/>
        </w:rPr>
        <w:t>The Wildlife Trusts</w:t>
      </w:r>
    </w:p>
    <w:p w14:paraId="20970D6E" w14:textId="2B99B310" w:rsidR="00074BE3" w:rsidRDefault="00074BE3" w:rsidP="369446E0">
      <w:pPr>
        <w:spacing w:line="257" w:lineRule="auto"/>
        <w:rPr>
          <w:rFonts w:ascii="Aptos" w:eastAsia="Aptos" w:hAnsi="Aptos" w:cs="Aptos"/>
          <w:b/>
          <w:bCs/>
        </w:rPr>
      </w:pPr>
      <w:r w:rsidRPr="00074BE3">
        <w:rPr>
          <w:rFonts w:ascii="Aptos" w:eastAsia="Aptos" w:hAnsi="Aptos" w:cs="Aptos"/>
        </w:rPr>
        <w:t>Harry Bowell, Director of Land &amp; Nature,</w:t>
      </w:r>
      <w:r w:rsidRPr="00074BE3">
        <w:rPr>
          <w:rFonts w:ascii="Aptos" w:eastAsia="Aptos" w:hAnsi="Aptos" w:cs="Aptos"/>
          <w:b/>
          <w:bCs/>
        </w:rPr>
        <w:t xml:space="preserve"> National Trust</w:t>
      </w:r>
    </w:p>
    <w:p w14:paraId="5A7F081B" w14:textId="1F60245E" w:rsidR="00340DCB" w:rsidRDefault="00340DCB" w:rsidP="369446E0">
      <w:pPr>
        <w:spacing w:line="257" w:lineRule="auto"/>
        <w:rPr>
          <w:rFonts w:ascii="Aptos" w:eastAsia="Aptos" w:hAnsi="Aptos" w:cs="Aptos"/>
          <w:b/>
        </w:rPr>
      </w:pPr>
      <w:r w:rsidRPr="00340DCB">
        <w:rPr>
          <w:rFonts w:ascii="Aptos" w:eastAsia="Aptos" w:hAnsi="Aptos" w:cs="Aptos"/>
          <w:bCs/>
        </w:rPr>
        <w:t>Glen Tarman, Director of Policy and Advocacy,</w:t>
      </w:r>
      <w:r w:rsidRPr="00340DCB">
        <w:rPr>
          <w:rFonts w:ascii="Aptos" w:eastAsia="Aptos" w:hAnsi="Aptos" w:cs="Aptos"/>
          <w:b/>
        </w:rPr>
        <w:t xml:space="preserve"> Sustain</w:t>
      </w:r>
    </w:p>
    <w:p w14:paraId="2EE40FDF" w14:textId="67BBD395" w:rsidR="369446E0" w:rsidRDefault="5C89B52B" w:rsidP="369446E0">
      <w:pPr>
        <w:rPr>
          <w:rFonts w:ascii="Aptos" w:hAnsi="Aptos"/>
        </w:rPr>
      </w:pPr>
      <w:r w:rsidRPr="0739D72C">
        <w:rPr>
          <w:rFonts w:ascii="Aptos" w:hAnsi="Aptos"/>
        </w:rPr>
        <w:t xml:space="preserve">Anthony Field, Head of </w:t>
      </w:r>
      <w:r w:rsidRPr="0739D72C">
        <w:rPr>
          <w:rFonts w:ascii="Aptos" w:hAnsi="Aptos"/>
          <w:b/>
          <w:bCs/>
        </w:rPr>
        <w:t>Compassion in World Farming UK</w:t>
      </w:r>
    </w:p>
    <w:p w14:paraId="2804CABD" w14:textId="25FE3660" w:rsidR="4F27C82B" w:rsidRDefault="4F27C82B" w:rsidP="0739D72C">
      <w:pPr>
        <w:rPr>
          <w:rFonts w:ascii="Aptos" w:hAnsi="Aptos"/>
          <w:b/>
          <w:bCs/>
        </w:rPr>
      </w:pPr>
      <w:r w:rsidRPr="0739D72C">
        <w:rPr>
          <w:rFonts w:ascii="Aptos" w:hAnsi="Aptos"/>
        </w:rPr>
        <w:t xml:space="preserve">Tim </w:t>
      </w:r>
      <w:proofErr w:type="spellStart"/>
      <w:r w:rsidRPr="0739D72C">
        <w:rPr>
          <w:rFonts w:ascii="Aptos" w:hAnsi="Aptos"/>
        </w:rPr>
        <w:t>Coleshaw</w:t>
      </w:r>
      <w:proofErr w:type="spellEnd"/>
      <w:r w:rsidRPr="0739D72C">
        <w:rPr>
          <w:rFonts w:ascii="Aptos" w:hAnsi="Aptos"/>
        </w:rPr>
        <w:t xml:space="preserve">, Chair, </w:t>
      </w:r>
      <w:r w:rsidRPr="0739D72C">
        <w:rPr>
          <w:rFonts w:ascii="Aptos" w:hAnsi="Aptos"/>
          <w:b/>
          <w:bCs/>
        </w:rPr>
        <w:t>British Dragonfly Society</w:t>
      </w:r>
    </w:p>
    <w:p w14:paraId="3EB5E9AF" w14:textId="7BD37A46" w:rsidR="00802835" w:rsidRDefault="00802835" w:rsidP="0739D72C">
      <w:pPr>
        <w:rPr>
          <w:rFonts w:ascii="Aptos" w:hAnsi="Aptos"/>
          <w:b/>
          <w:bCs/>
        </w:rPr>
      </w:pPr>
      <w:r w:rsidRPr="00B73296">
        <w:rPr>
          <w:rFonts w:ascii="Aptos" w:hAnsi="Aptos"/>
        </w:rPr>
        <w:t>Kit Stoner, Chief Executive,</w:t>
      </w:r>
      <w:r>
        <w:rPr>
          <w:rFonts w:ascii="Aptos" w:hAnsi="Aptos"/>
          <w:b/>
          <w:bCs/>
        </w:rPr>
        <w:t xml:space="preserve"> </w:t>
      </w:r>
      <w:r w:rsidR="00B73296" w:rsidRPr="00B73296">
        <w:rPr>
          <w:rFonts w:ascii="Aptos" w:hAnsi="Aptos"/>
          <w:b/>
          <w:bCs/>
        </w:rPr>
        <w:t>Bat Conservation Trust</w:t>
      </w:r>
    </w:p>
    <w:p w14:paraId="023A21A3" w14:textId="13F7D683" w:rsidR="00CD4DD8" w:rsidRPr="00CD4DD8" w:rsidRDefault="009F7DC7">
      <w:pPr>
        <w:rPr>
          <w:rFonts w:ascii="Aptos" w:hAnsi="Aptos"/>
          <w:b/>
          <w:bCs/>
        </w:rPr>
      </w:pPr>
      <w:r w:rsidRPr="009F7DC7">
        <w:rPr>
          <w:rFonts w:ascii="Aptos" w:hAnsi="Aptos"/>
        </w:rPr>
        <w:t>Bill Young</w:t>
      </w:r>
      <w:r w:rsidR="00CD4DD8" w:rsidRPr="00CD4DD8">
        <w:rPr>
          <w:rFonts w:ascii="Aptos" w:hAnsi="Aptos"/>
        </w:rPr>
        <w:t xml:space="preserve">, Chief Executive, </w:t>
      </w:r>
      <w:r w:rsidR="00CD4DD8">
        <w:rPr>
          <w:rFonts w:ascii="Aptos" w:hAnsi="Aptos"/>
          <w:b/>
          <w:bCs/>
        </w:rPr>
        <w:t>Organic Farmers &amp; Growers</w:t>
      </w:r>
    </w:p>
    <w:p w14:paraId="1C92027F" w14:textId="37242F5F" w:rsidR="00374B4E" w:rsidRPr="007D4666" w:rsidRDefault="007D4666">
      <w:pPr>
        <w:rPr>
          <w:rFonts w:ascii="Aptos" w:hAnsi="Aptos"/>
        </w:rPr>
      </w:pPr>
      <w:r w:rsidRPr="007D4666">
        <w:rPr>
          <w:rFonts w:ascii="Aptos" w:hAnsi="Aptos"/>
        </w:rPr>
        <w:t>Craig Macadam</w:t>
      </w:r>
      <w:r>
        <w:rPr>
          <w:rFonts w:ascii="Aptos" w:hAnsi="Aptos"/>
        </w:rPr>
        <w:t>,</w:t>
      </w:r>
      <w:r w:rsidRPr="007D4666">
        <w:rPr>
          <w:rFonts w:ascii="Aptos" w:hAnsi="Aptos"/>
        </w:rPr>
        <w:t xml:space="preserve"> Conservation Director</w:t>
      </w:r>
      <w:r>
        <w:rPr>
          <w:rFonts w:ascii="Aptos" w:hAnsi="Aptos"/>
        </w:rPr>
        <w:t>,</w:t>
      </w:r>
      <w:r w:rsidRPr="007D4666">
        <w:rPr>
          <w:rFonts w:ascii="Aptos" w:hAnsi="Aptos"/>
        </w:rPr>
        <w:t xml:space="preserve"> </w:t>
      </w:r>
      <w:proofErr w:type="spellStart"/>
      <w:r w:rsidRPr="007D4666">
        <w:rPr>
          <w:rFonts w:ascii="Aptos" w:hAnsi="Aptos"/>
          <w:b/>
          <w:bCs/>
        </w:rPr>
        <w:t>Buglife</w:t>
      </w:r>
      <w:proofErr w:type="spellEnd"/>
    </w:p>
    <w:p w14:paraId="781D1984" w14:textId="566044F2" w:rsidR="00374B4E" w:rsidRDefault="00386332">
      <w:pPr>
        <w:rPr>
          <w:rFonts w:ascii="Aptos" w:hAnsi="Aptos"/>
        </w:rPr>
      </w:pPr>
      <w:r w:rsidRPr="00386332">
        <w:rPr>
          <w:rFonts w:ascii="Aptos" w:hAnsi="Aptos"/>
        </w:rPr>
        <w:t>James Wallace, CEO,</w:t>
      </w:r>
      <w:r w:rsidRPr="00386332">
        <w:rPr>
          <w:rFonts w:ascii="Aptos" w:hAnsi="Aptos"/>
          <w:b/>
          <w:bCs/>
        </w:rPr>
        <w:t xml:space="preserve"> </w:t>
      </w:r>
      <w:r w:rsidR="00DB662C" w:rsidRPr="00386332">
        <w:rPr>
          <w:rFonts w:ascii="Aptos" w:hAnsi="Aptos"/>
          <w:b/>
          <w:bCs/>
        </w:rPr>
        <w:t>River Action</w:t>
      </w:r>
      <w:r w:rsidR="001003B4" w:rsidRPr="00386332">
        <w:rPr>
          <w:rFonts w:ascii="Aptos" w:hAnsi="Aptos"/>
        </w:rPr>
        <w:t xml:space="preserve"> </w:t>
      </w:r>
    </w:p>
    <w:p w14:paraId="22DCFC5E" w14:textId="12D614A7" w:rsidR="000636AD" w:rsidRPr="00386332" w:rsidRDefault="000636AD">
      <w:pPr>
        <w:rPr>
          <w:rFonts w:ascii="Aptos" w:hAnsi="Aptos"/>
        </w:rPr>
      </w:pPr>
      <w:r w:rsidRPr="000636AD">
        <w:rPr>
          <w:rFonts w:ascii="Aptos" w:hAnsi="Aptos"/>
        </w:rPr>
        <w:t xml:space="preserve">Kyle Lischak, Head of UK, </w:t>
      </w:r>
      <w:proofErr w:type="spellStart"/>
      <w:r w:rsidRPr="000636AD">
        <w:rPr>
          <w:rFonts w:ascii="Aptos" w:hAnsi="Aptos"/>
          <w:b/>
          <w:bCs/>
        </w:rPr>
        <w:t>ClientEarth</w:t>
      </w:r>
      <w:proofErr w:type="spellEnd"/>
    </w:p>
    <w:p w14:paraId="26FF813E" w14:textId="3E9FB525" w:rsidR="00CD4DD8" w:rsidRPr="006134FA" w:rsidRDefault="00281D6B">
      <w:pPr>
        <w:rPr>
          <w:rFonts w:ascii="Aptos" w:hAnsi="Aptos"/>
          <w:i/>
          <w:iCs/>
        </w:rPr>
      </w:pPr>
      <w:r w:rsidRPr="14A83629">
        <w:rPr>
          <w:rFonts w:ascii="Aptos" w:eastAsia="Times New Roman" w:hAnsi="Aptos" w:cs="Arial"/>
          <w:color w:val="000000" w:themeColor="text1"/>
        </w:rPr>
        <w:t xml:space="preserve">Michael Copleston, England Director, </w:t>
      </w:r>
      <w:r w:rsidRPr="14A83629">
        <w:rPr>
          <w:rFonts w:ascii="Aptos" w:eastAsia="Times New Roman" w:hAnsi="Aptos" w:cs="Arial"/>
          <w:b/>
          <w:bCs/>
          <w:color w:val="000000" w:themeColor="text1"/>
        </w:rPr>
        <w:t>RSPB</w:t>
      </w:r>
    </w:p>
    <w:p w14:paraId="4644552D" w14:textId="015B40F6" w:rsidR="2869DA98" w:rsidRDefault="2869DA98" w:rsidP="14A83629">
      <w:pPr>
        <w:rPr>
          <w:rFonts w:ascii="Aptos" w:eastAsia="Times New Roman" w:hAnsi="Aptos" w:cs="Arial"/>
          <w:b/>
          <w:bCs/>
          <w:color w:val="000000" w:themeColor="text1"/>
        </w:rPr>
      </w:pPr>
      <w:r w:rsidRPr="14A83629">
        <w:rPr>
          <w:rFonts w:ascii="Aptos" w:eastAsia="Times New Roman" w:hAnsi="Aptos" w:cs="Arial"/>
          <w:color w:val="000000" w:themeColor="text1"/>
        </w:rPr>
        <w:t xml:space="preserve">Doug Parr, Chief Scientist and Policy Director, </w:t>
      </w:r>
      <w:r w:rsidRPr="14A83629">
        <w:rPr>
          <w:rFonts w:ascii="Aptos" w:eastAsia="Times New Roman" w:hAnsi="Aptos" w:cs="Arial"/>
          <w:b/>
          <w:bCs/>
          <w:color w:val="000000" w:themeColor="text1"/>
        </w:rPr>
        <w:t>Greenpeace UK</w:t>
      </w:r>
    </w:p>
    <w:p w14:paraId="1B4C665A" w14:textId="238E2389" w:rsidR="14A83629" w:rsidRDefault="14A83629" w:rsidP="14A83629">
      <w:pPr>
        <w:rPr>
          <w:rFonts w:ascii="Aptos" w:eastAsia="Times New Roman" w:hAnsi="Aptos" w:cs="Arial"/>
          <w:b/>
          <w:bCs/>
          <w:color w:val="000000" w:themeColor="text1"/>
        </w:rPr>
      </w:pPr>
    </w:p>
    <w:p w14:paraId="40B7A2B1" w14:textId="77777777" w:rsidR="001E080A" w:rsidRPr="006134FA" w:rsidRDefault="001E080A">
      <w:pPr>
        <w:rPr>
          <w:rFonts w:ascii="Aptos" w:hAnsi="Aptos"/>
          <w:i/>
          <w:iCs/>
        </w:rPr>
      </w:pPr>
    </w:p>
    <w:sectPr w:rsidR="001E080A" w:rsidRPr="00613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ADD24" w14:textId="77777777" w:rsidR="00D05964" w:rsidRDefault="00D05964" w:rsidP="00306C89">
      <w:pPr>
        <w:spacing w:after="0" w:line="240" w:lineRule="auto"/>
      </w:pPr>
      <w:r>
        <w:separator/>
      </w:r>
    </w:p>
  </w:endnote>
  <w:endnote w:type="continuationSeparator" w:id="0">
    <w:p w14:paraId="5DCAB2C0" w14:textId="77777777" w:rsidR="00D05964" w:rsidRDefault="00D05964" w:rsidP="00306C89">
      <w:pPr>
        <w:spacing w:after="0" w:line="240" w:lineRule="auto"/>
      </w:pPr>
      <w:r>
        <w:continuationSeparator/>
      </w:r>
    </w:p>
  </w:endnote>
  <w:endnote w:type="continuationNotice" w:id="1">
    <w:p w14:paraId="410C9944" w14:textId="77777777" w:rsidR="00D05964" w:rsidRDefault="00D059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27CB3" w14:textId="77777777" w:rsidR="00D05964" w:rsidRDefault="00D05964" w:rsidP="00306C89">
      <w:pPr>
        <w:spacing w:after="0" w:line="240" w:lineRule="auto"/>
      </w:pPr>
      <w:r>
        <w:separator/>
      </w:r>
    </w:p>
  </w:footnote>
  <w:footnote w:type="continuationSeparator" w:id="0">
    <w:p w14:paraId="6C91FFDA" w14:textId="77777777" w:rsidR="00D05964" w:rsidRDefault="00D05964" w:rsidP="00306C89">
      <w:pPr>
        <w:spacing w:after="0" w:line="240" w:lineRule="auto"/>
      </w:pPr>
      <w:r>
        <w:continuationSeparator/>
      </w:r>
    </w:p>
  </w:footnote>
  <w:footnote w:type="continuationNotice" w:id="1">
    <w:p w14:paraId="05FA4A6E" w14:textId="77777777" w:rsidR="00D05964" w:rsidRDefault="00D05964">
      <w:pPr>
        <w:spacing w:after="0" w:line="240" w:lineRule="auto"/>
      </w:pPr>
    </w:p>
  </w:footnote>
  <w:footnote w:id="2">
    <w:p w14:paraId="72DA8C34" w14:textId="2F682E82" w:rsidR="00306C89" w:rsidRPr="00306C89" w:rsidRDefault="00306C89">
      <w:pPr>
        <w:pStyle w:val="FootnoteText"/>
      </w:pPr>
      <w:r>
        <w:rPr>
          <w:rStyle w:val="FootnoteReference"/>
        </w:rPr>
        <w:footnoteRef/>
      </w:r>
      <w:r w:rsidRPr="00306C89">
        <w:t xml:space="preserve"> Defra Organic f</w:t>
      </w:r>
      <w:r>
        <w:t xml:space="preserve">arming statistics (2022). Available here: </w:t>
      </w:r>
      <w:hyperlink r:id="rId1" w:history="1">
        <w:r w:rsidR="00207019" w:rsidRPr="00CA141F">
          <w:rPr>
            <w:rStyle w:val="Hyperlink"/>
          </w:rPr>
          <w:t>https://www.gov.uk/government/statistics/organic-farming-statistics-2022/organic-farming-statistics-2022</w:t>
        </w:r>
      </w:hyperlink>
      <w:r w:rsidRPr="00306C89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204AE"/>
    <w:multiLevelType w:val="hybridMultilevel"/>
    <w:tmpl w:val="8D68320E"/>
    <w:lvl w:ilvl="0" w:tplc="7812E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61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0A"/>
    <w:rsid w:val="000261DA"/>
    <w:rsid w:val="000636AD"/>
    <w:rsid w:val="00074BE3"/>
    <w:rsid w:val="00083D4D"/>
    <w:rsid w:val="00094903"/>
    <w:rsid w:val="000B2C7E"/>
    <w:rsid w:val="000C7A17"/>
    <w:rsid w:val="000D5118"/>
    <w:rsid w:val="001003B4"/>
    <w:rsid w:val="00100A6F"/>
    <w:rsid w:val="00135886"/>
    <w:rsid w:val="00141AF2"/>
    <w:rsid w:val="00152A67"/>
    <w:rsid w:val="00177EB8"/>
    <w:rsid w:val="00186523"/>
    <w:rsid w:val="00192E0B"/>
    <w:rsid w:val="001C24F8"/>
    <w:rsid w:val="001D3BCD"/>
    <w:rsid w:val="001E080A"/>
    <w:rsid w:val="00207019"/>
    <w:rsid w:val="00262E25"/>
    <w:rsid w:val="00263E13"/>
    <w:rsid w:val="00281D6B"/>
    <w:rsid w:val="00294430"/>
    <w:rsid w:val="002D3AD0"/>
    <w:rsid w:val="002F4420"/>
    <w:rsid w:val="00306A76"/>
    <w:rsid w:val="00306C89"/>
    <w:rsid w:val="00340DCB"/>
    <w:rsid w:val="003615E9"/>
    <w:rsid w:val="00374B4E"/>
    <w:rsid w:val="0038251D"/>
    <w:rsid w:val="00383E03"/>
    <w:rsid w:val="00386332"/>
    <w:rsid w:val="003A3FA4"/>
    <w:rsid w:val="003B3060"/>
    <w:rsid w:val="003C1969"/>
    <w:rsid w:val="003D054B"/>
    <w:rsid w:val="003D3EEC"/>
    <w:rsid w:val="003F13BD"/>
    <w:rsid w:val="003F64EF"/>
    <w:rsid w:val="0040628E"/>
    <w:rsid w:val="00431C4B"/>
    <w:rsid w:val="00477AED"/>
    <w:rsid w:val="004B77C2"/>
    <w:rsid w:val="004C2584"/>
    <w:rsid w:val="004C3357"/>
    <w:rsid w:val="004D1F49"/>
    <w:rsid w:val="004D61B0"/>
    <w:rsid w:val="004F06BA"/>
    <w:rsid w:val="004F71E2"/>
    <w:rsid w:val="0050619B"/>
    <w:rsid w:val="00524A7E"/>
    <w:rsid w:val="0053002E"/>
    <w:rsid w:val="00566DE8"/>
    <w:rsid w:val="005843C0"/>
    <w:rsid w:val="00587BA6"/>
    <w:rsid w:val="005C2BAE"/>
    <w:rsid w:val="005D3397"/>
    <w:rsid w:val="00603C55"/>
    <w:rsid w:val="006134FA"/>
    <w:rsid w:val="006251B2"/>
    <w:rsid w:val="00645BDB"/>
    <w:rsid w:val="006515E5"/>
    <w:rsid w:val="00662586"/>
    <w:rsid w:val="0066395D"/>
    <w:rsid w:val="006C2285"/>
    <w:rsid w:val="006F3A22"/>
    <w:rsid w:val="00771A9D"/>
    <w:rsid w:val="00783309"/>
    <w:rsid w:val="007D4666"/>
    <w:rsid w:val="00802835"/>
    <w:rsid w:val="008028FC"/>
    <w:rsid w:val="00811387"/>
    <w:rsid w:val="00812AFC"/>
    <w:rsid w:val="00835F17"/>
    <w:rsid w:val="00852734"/>
    <w:rsid w:val="008740EE"/>
    <w:rsid w:val="00897510"/>
    <w:rsid w:val="008A1EA7"/>
    <w:rsid w:val="008C7ED8"/>
    <w:rsid w:val="008F532B"/>
    <w:rsid w:val="0093554D"/>
    <w:rsid w:val="00950BE9"/>
    <w:rsid w:val="00955929"/>
    <w:rsid w:val="0097515B"/>
    <w:rsid w:val="00997B2A"/>
    <w:rsid w:val="009A57D9"/>
    <w:rsid w:val="009B54D7"/>
    <w:rsid w:val="009C15A9"/>
    <w:rsid w:val="009F7DC7"/>
    <w:rsid w:val="00A11CF3"/>
    <w:rsid w:val="00A23A18"/>
    <w:rsid w:val="00A24A29"/>
    <w:rsid w:val="00A45C8D"/>
    <w:rsid w:val="00A468A0"/>
    <w:rsid w:val="00A52BBE"/>
    <w:rsid w:val="00A86CB2"/>
    <w:rsid w:val="00AA4208"/>
    <w:rsid w:val="00AC7070"/>
    <w:rsid w:val="00B10A09"/>
    <w:rsid w:val="00B149BC"/>
    <w:rsid w:val="00B16295"/>
    <w:rsid w:val="00B307A8"/>
    <w:rsid w:val="00B32043"/>
    <w:rsid w:val="00B6735C"/>
    <w:rsid w:val="00B70476"/>
    <w:rsid w:val="00B73296"/>
    <w:rsid w:val="00B80021"/>
    <w:rsid w:val="00BA0737"/>
    <w:rsid w:val="00BD6DCB"/>
    <w:rsid w:val="00BE29EA"/>
    <w:rsid w:val="00C00F05"/>
    <w:rsid w:val="00C20690"/>
    <w:rsid w:val="00C94A00"/>
    <w:rsid w:val="00CA1325"/>
    <w:rsid w:val="00CD2CDC"/>
    <w:rsid w:val="00CD4DD8"/>
    <w:rsid w:val="00D00F35"/>
    <w:rsid w:val="00D05964"/>
    <w:rsid w:val="00D12A05"/>
    <w:rsid w:val="00D16582"/>
    <w:rsid w:val="00D23F5D"/>
    <w:rsid w:val="00D51445"/>
    <w:rsid w:val="00D72571"/>
    <w:rsid w:val="00DB662C"/>
    <w:rsid w:val="00DC2457"/>
    <w:rsid w:val="00DC6740"/>
    <w:rsid w:val="00DD0480"/>
    <w:rsid w:val="00DE137D"/>
    <w:rsid w:val="00E02D58"/>
    <w:rsid w:val="00E1555C"/>
    <w:rsid w:val="00E2586D"/>
    <w:rsid w:val="00E40FF5"/>
    <w:rsid w:val="00EA0D80"/>
    <w:rsid w:val="00ED16B2"/>
    <w:rsid w:val="00F17A31"/>
    <w:rsid w:val="00F17DD1"/>
    <w:rsid w:val="00F650FC"/>
    <w:rsid w:val="00F86A9A"/>
    <w:rsid w:val="00FA2C19"/>
    <w:rsid w:val="00FA35EA"/>
    <w:rsid w:val="00FB577B"/>
    <w:rsid w:val="00FC0F93"/>
    <w:rsid w:val="00FD0392"/>
    <w:rsid w:val="00FD0418"/>
    <w:rsid w:val="023BE8CA"/>
    <w:rsid w:val="0739D72C"/>
    <w:rsid w:val="083D6F05"/>
    <w:rsid w:val="0C28A3A1"/>
    <w:rsid w:val="0EA62F34"/>
    <w:rsid w:val="14A83629"/>
    <w:rsid w:val="1524AFFB"/>
    <w:rsid w:val="17F8F69B"/>
    <w:rsid w:val="1AE1E8AD"/>
    <w:rsid w:val="1AFFCEA2"/>
    <w:rsid w:val="26347A3F"/>
    <w:rsid w:val="27FD6FEC"/>
    <w:rsid w:val="2869DA98"/>
    <w:rsid w:val="36514E95"/>
    <w:rsid w:val="369446E0"/>
    <w:rsid w:val="425824BF"/>
    <w:rsid w:val="42BA5A0A"/>
    <w:rsid w:val="498B0C49"/>
    <w:rsid w:val="4B08201A"/>
    <w:rsid w:val="4F27C82B"/>
    <w:rsid w:val="58E95F65"/>
    <w:rsid w:val="5C753C65"/>
    <w:rsid w:val="5C89B52B"/>
    <w:rsid w:val="66C955C4"/>
    <w:rsid w:val="69729908"/>
    <w:rsid w:val="77764DB9"/>
    <w:rsid w:val="7A4E7A15"/>
    <w:rsid w:val="7AB2B491"/>
    <w:rsid w:val="7AC5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2801"/>
  <w15:chartTrackingRefBased/>
  <w15:docId w15:val="{EC6CBAA9-369A-4110-A341-9A91CA06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08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8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E08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8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8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8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8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80A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E0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0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8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4B4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6C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C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C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06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C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40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FF5"/>
  </w:style>
  <w:style w:type="paragraph" w:styleId="Footer">
    <w:name w:val="footer"/>
    <w:basedOn w:val="Normal"/>
    <w:link w:val="FooterChar"/>
    <w:uiPriority w:val="99"/>
    <w:semiHidden/>
    <w:unhideWhenUsed/>
    <w:rsid w:val="00E40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statistics/organic-farming-statistics-2022/organic-farming-statistics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9cec4369c6459794e992d1b00b713d xmlns="4320680f-e7dc-4c5b-8842-ccfb57dca1bf">
      <Terms xmlns="http://schemas.microsoft.com/office/infopath/2007/PartnerControls"/>
    </b69cec4369c6459794e992d1b00b713d>
    <TaxCatchAll xmlns="ce192b4b-4b48-431b-9cf3-24feec04deba" xsi:nil="true"/>
    <lcf76f155ced4ddcb4097134ff3c332f xmlns="4320680f-e7dc-4c5b-8842-ccfb57dca1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775D078FDBE4487F8B09DB9DED49A" ma:contentTypeVersion="19" ma:contentTypeDescription="Create a new document." ma:contentTypeScope="" ma:versionID="f8e3de591a283c1c2c21eb96b4433ce9">
  <xsd:schema xmlns:xsd="http://www.w3.org/2001/XMLSchema" xmlns:xs="http://www.w3.org/2001/XMLSchema" xmlns:p="http://schemas.microsoft.com/office/2006/metadata/properties" xmlns:ns2="4320680f-e7dc-4c5b-8842-ccfb57dca1bf" xmlns:ns3="ce192b4b-4b48-431b-9cf3-24feec04deba" targetNamespace="http://schemas.microsoft.com/office/2006/metadata/properties" ma:root="true" ma:fieldsID="ead9b2c1de88651cb11f8a79fb0c06b1" ns2:_="" ns3:_="">
    <xsd:import namespace="4320680f-e7dc-4c5b-8842-ccfb57dca1bf"/>
    <xsd:import namespace="ce192b4b-4b48-431b-9cf3-24feec04d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b69cec4369c6459794e992d1b00b713d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0680f-e7dc-4c5b-8842-ccfb57dca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69cec4369c6459794e992d1b00b713d" ma:index="16" nillable="true" ma:taxonomy="true" ma:internalName="b69cec4369c6459794e992d1b00b713d" ma:taxonomyFieldName="test" ma:displayName="test" ma:default="" ma:fieldId="{b69cec43-69c6-4597-94e9-92d1b00b713d}" ma:sspId="5bb61ac4-bb4c-41a3-a8a2-0c78356216a2" ma:termSetId="b49f64b3-4722-4336-9a5c-56c326b344d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bb61ac4-bb4c-41a3-a8a2-0c7835621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2b4b-4b48-431b-9cf3-24feec04d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5678621-ab44-4051-931f-6ffa2cba84b6}" ma:internalName="TaxCatchAll" ma:showField="CatchAllData" ma:web="ce192b4b-4b48-431b-9cf3-24feec04d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1CB1E-678F-4FF5-A725-CEBD95B75129}">
  <ds:schemaRefs>
    <ds:schemaRef ds:uri="http://schemas.microsoft.com/office/2006/metadata/properties"/>
    <ds:schemaRef ds:uri="http://schemas.microsoft.com/office/infopath/2007/PartnerControls"/>
    <ds:schemaRef ds:uri="4320680f-e7dc-4c5b-8842-ccfb57dca1bf"/>
    <ds:schemaRef ds:uri="ce192b4b-4b48-431b-9cf3-24feec04deba"/>
  </ds:schemaRefs>
</ds:datastoreItem>
</file>

<file path=customXml/itemProps2.xml><?xml version="1.0" encoding="utf-8"?>
<ds:datastoreItem xmlns:ds="http://schemas.openxmlformats.org/officeDocument/2006/customXml" ds:itemID="{582ADD2E-5759-477B-A22F-FAD4DA0B6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4C033-112E-4CE7-AB2C-8DF633B96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0680f-e7dc-4c5b-8842-ccfb57dca1bf"/>
    <ds:schemaRef ds:uri="ce192b4b-4b48-431b-9cf3-24feec04d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3537</Characters>
  <Application>Microsoft Office Word</Application>
  <DocSecurity>0</DocSecurity>
  <Lines>29</Lines>
  <Paragraphs>8</Paragraphs>
  <ScaleCrop>false</ScaleCrop>
  <Company>Soil Association Ltd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Costelloe</dc:creator>
  <cp:keywords/>
  <dc:description/>
  <cp:lastModifiedBy>Dan Morrell</cp:lastModifiedBy>
  <cp:revision>38</cp:revision>
  <dcterms:created xsi:type="dcterms:W3CDTF">2024-11-05T12:18:00Z</dcterms:created>
  <dcterms:modified xsi:type="dcterms:W3CDTF">2024-12-18T16:10:00Z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0x010100DAF775D078FDBE4487F8B09DB9DED49A</vt:lpwstr>
  </property>
  <property fmtid="{D5CDD505-2E9C-101B-9397-08002B2CF9AE}" pid="3" name="test">
    <vt:lpwstr/>
  </property>
  <property fmtid="{D5CDD505-2E9C-101B-9397-08002B2CF9AE}" pid="4" name="MediaServiceImageTags">
    <vt:lpwstr/>
  </property>
</Properties>
</file>