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40BF" w14:textId="2065C616" w:rsidR="00E06BF2" w:rsidRPr="005767B1" w:rsidRDefault="00935A19" w:rsidP="00E06BF2">
      <w:pPr>
        <w:spacing w:after="0"/>
        <w:rPr>
          <w:rFonts w:asciiTheme="majorHAnsi" w:hAnsiTheme="majorHAnsi"/>
          <w:sz w:val="32"/>
          <w:szCs w:val="32"/>
        </w:rPr>
      </w:pPr>
      <w:r w:rsidRPr="005767B1">
        <w:rPr>
          <w:rFonts w:asciiTheme="majorHAnsi" w:hAnsiTheme="majorHAnsi"/>
          <w:sz w:val="32"/>
          <w:szCs w:val="32"/>
        </w:rPr>
        <w:t>First or Second Party audits</w:t>
      </w:r>
      <w:r w:rsidR="005767B1" w:rsidRPr="005767B1">
        <w:rPr>
          <w:rFonts w:asciiTheme="majorHAnsi" w:hAnsiTheme="majorHAnsi"/>
          <w:sz w:val="32"/>
          <w:szCs w:val="32"/>
        </w:rPr>
        <w:t xml:space="preserve"> on FSC ILO requirements</w:t>
      </w:r>
      <w:r w:rsidRPr="005767B1">
        <w:rPr>
          <w:rFonts w:asciiTheme="majorHAnsi" w:hAnsiTheme="majorHAnsi"/>
          <w:sz w:val="32"/>
          <w:szCs w:val="32"/>
        </w:rPr>
        <w:t xml:space="preserve"> </w:t>
      </w:r>
    </w:p>
    <w:p w14:paraId="61D7CD88" w14:textId="77777777" w:rsidR="00E06BF2" w:rsidRPr="005767B1" w:rsidRDefault="00E06BF2" w:rsidP="00E06BF2">
      <w:pPr>
        <w:spacing w:after="0"/>
        <w:rPr>
          <w:rFonts w:ascii="Museo Slab 500" w:hAnsi="Museo Slab 500"/>
          <w:sz w:val="28"/>
          <w:szCs w:val="28"/>
        </w:rPr>
      </w:pPr>
    </w:p>
    <w:p w14:paraId="2EF4B4B2" w14:textId="50C7092D" w:rsidR="00E06BF2" w:rsidRDefault="00935A19" w:rsidP="005767B1">
      <w:pPr>
        <w:spacing w:after="0"/>
        <w:jc w:val="both"/>
        <w:rPr>
          <w:rFonts w:ascii="Museo Slab 500" w:hAnsi="Museo Slab 500" w:cs="Calibri"/>
          <w:color w:val="4C4A4A" w:themeColor="text1"/>
          <w:szCs w:val="24"/>
        </w:rPr>
      </w:pPr>
      <w:r w:rsidRPr="00BD64BC">
        <w:rPr>
          <w:rFonts w:ascii="Museo Slab 500" w:hAnsi="Museo Slab 500" w:cs="Calibri"/>
          <w:color w:val="4C4A4A" w:themeColor="text1"/>
          <w:szCs w:val="24"/>
        </w:rPr>
        <w:t xml:space="preserve">This template </w:t>
      </w:r>
      <w:r w:rsidR="00BD64BC">
        <w:rPr>
          <w:rFonts w:ascii="Museo Slab 500" w:hAnsi="Museo Slab 500" w:cs="Calibri"/>
          <w:color w:val="4C4A4A" w:themeColor="text1"/>
          <w:szCs w:val="24"/>
        </w:rPr>
        <w:t>can</w:t>
      </w:r>
      <w:r w:rsidRPr="00BD64BC">
        <w:rPr>
          <w:rFonts w:ascii="Museo Slab 500" w:hAnsi="Museo Slab 500" w:cs="Calibri"/>
          <w:color w:val="4C4A4A" w:themeColor="text1"/>
          <w:szCs w:val="24"/>
        </w:rPr>
        <w:t xml:space="preserve"> help FSC certificate holders to conduct first or second party audits</w:t>
      </w:r>
      <w:r w:rsidR="00E608EA">
        <w:rPr>
          <w:rFonts w:ascii="Museo Slab 500" w:hAnsi="Museo Slab 500" w:cs="Calibri"/>
          <w:color w:val="4C4A4A" w:themeColor="text1"/>
          <w:szCs w:val="24"/>
        </w:rPr>
        <w:t xml:space="preserve"> on-site</w:t>
      </w:r>
      <w:r w:rsidRPr="00BD64BC">
        <w:rPr>
          <w:rFonts w:ascii="Museo Slab 500" w:hAnsi="Museo Slab 500" w:cs="Calibri"/>
          <w:color w:val="4C4A4A" w:themeColor="text1"/>
          <w:szCs w:val="24"/>
        </w:rPr>
        <w:t xml:space="preserve"> to their contractors in compliance with ADVICE-40-004-23</w:t>
      </w:r>
      <w:r w:rsidR="005767B1">
        <w:rPr>
          <w:rFonts w:ascii="Museo Slab 500" w:hAnsi="Museo Slab 500" w:cs="Calibri"/>
          <w:color w:val="4C4A4A" w:themeColor="text1"/>
          <w:szCs w:val="24"/>
        </w:rPr>
        <w:t>.</w:t>
      </w:r>
    </w:p>
    <w:p w14:paraId="12F05527" w14:textId="77777777" w:rsidR="005767B1" w:rsidRDefault="005767B1" w:rsidP="005767B1">
      <w:pPr>
        <w:spacing w:after="0"/>
        <w:jc w:val="both"/>
        <w:rPr>
          <w:rFonts w:ascii="Museo Slab 500" w:hAnsi="Museo Slab 500" w:cs="Calibri"/>
          <w:color w:val="4C4A4A" w:themeColor="text1"/>
          <w:szCs w:val="24"/>
        </w:rPr>
      </w:pPr>
    </w:p>
    <w:p w14:paraId="6CD7A681" w14:textId="4EEFB948" w:rsidR="005767B1" w:rsidRPr="00BD64BC" w:rsidRDefault="005767B1" w:rsidP="005767B1">
      <w:pPr>
        <w:spacing w:after="0"/>
        <w:jc w:val="both"/>
        <w:rPr>
          <w:rFonts w:ascii="Museo Slab 500" w:hAnsi="Museo Slab 500" w:cs="Calibri"/>
          <w:color w:val="4C4A4A" w:themeColor="text1"/>
          <w:szCs w:val="24"/>
        </w:rPr>
      </w:pPr>
      <w:r w:rsidRPr="005767B1">
        <w:rPr>
          <w:rFonts w:ascii="Museo Slab 500" w:hAnsi="Museo Slab 500" w:cs="Calibri"/>
          <w:b/>
          <w:bCs/>
          <w:color w:val="4C4A4A" w:themeColor="text1"/>
          <w:szCs w:val="24"/>
        </w:rPr>
        <w:t>Note:</w:t>
      </w:r>
      <w:r>
        <w:rPr>
          <w:rFonts w:ascii="Museo Slab 500" w:hAnsi="Museo Slab 500" w:cs="Calibri"/>
          <w:color w:val="4C4A4A" w:themeColor="text1"/>
          <w:szCs w:val="24"/>
        </w:rPr>
        <w:t xml:space="preserve"> </w:t>
      </w:r>
      <w:r w:rsidRPr="005767B1">
        <w:rPr>
          <w:rFonts w:ascii="Museo Slab 500" w:hAnsi="Museo Slab 500" w:cs="Calibri"/>
          <w:color w:val="4C4A4A" w:themeColor="text1"/>
          <w:szCs w:val="24"/>
        </w:rPr>
        <w:t>th</w:t>
      </w:r>
      <w:r>
        <w:rPr>
          <w:rFonts w:ascii="Museo Slab 500" w:hAnsi="Museo Slab 500" w:cs="Calibri"/>
          <w:color w:val="4C4A4A" w:themeColor="text1"/>
          <w:szCs w:val="24"/>
        </w:rPr>
        <w:t>is</w:t>
      </w:r>
      <w:r w:rsidRPr="005767B1">
        <w:rPr>
          <w:rFonts w:ascii="Museo Slab 500" w:hAnsi="Museo Slab 500" w:cs="Calibri"/>
          <w:color w:val="4C4A4A" w:themeColor="text1"/>
          <w:szCs w:val="24"/>
        </w:rPr>
        <w:t xml:space="preserve"> template is </w:t>
      </w:r>
      <w:r w:rsidR="00DE03AF">
        <w:rPr>
          <w:rFonts w:ascii="Museo Slab 500" w:hAnsi="Museo Slab 500" w:cs="Calibri"/>
          <w:color w:val="4C4A4A" w:themeColor="text1"/>
          <w:szCs w:val="24"/>
        </w:rPr>
        <w:t>voluntary,</w:t>
      </w:r>
      <w:r w:rsidR="0069260F">
        <w:rPr>
          <w:rFonts w:ascii="Museo Slab 500" w:hAnsi="Museo Slab 500" w:cs="Calibri"/>
          <w:color w:val="4C4A4A" w:themeColor="text1"/>
          <w:szCs w:val="24"/>
        </w:rPr>
        <w:t xml:space="preserve"> and it </w:t>
      </w:r>
      <w:r w:rsidR="00DE03AF">
        <w:rPr>
          <w:rFonts w:ascii="Museo Slab 500" w:hAnsi="Museo Slab 500" w:cs="Calibri"/>
          <w:color w:val="4C4A4A" w:themeColor="text1"/>
          <w:szCs w:val="24"/>
        </w:rPr>
        <w:t xml:space="preserve">is </w:t>
      </w:r>
      <w:r w:rsidRPr="005767B1">
        <w:rPr>
          <w:rFonts w:ascii="Museo Slab 500" w:hAnsi="Museo Slab 500" w:cs="Calibri"/>
          <w:color w:val="4C4A4A" w:themeColor="text1"/>
          <w:szCs w:val="24"/>
        </w:rPr>
        <w:t>no guarantee for</w:t>
      </w:r>
      <w:r>
        <w:rPr>
          <w:rFonts w:ascii="Museo Slab 500" w:hAnsi="Museo Slab 500" w:cs="Calibri"/>
          <w:color w:val="4C4A4A" w:themeColor="text1"/>
          <w:szCs w:val="24"/>
        </w:rPr>
        <w:t xml:space="preserve"> </w:t>
      </w:r>
      <w:r w:rsidRPr="005767B1">
        <w:rPr>
          <w:rFonts w:ascii="Museo Slab 500" w:hAnsi="Museo Slab 500" w:cs="Calibri"/>
          <w:color w:val="4C4A4A" w:themeColor="text1"/>
          <w:szCs w:val="24"/>
        </w:rPr>
        <w:t xml:space="preserve">conformity with FSC requirements. It is the responsibility of the </w:t>
      </w:r>
      <w:r>
        <w:rPr>
          <w:rFonts w:ascii="Museo Slab 500" w:hAnsi="Museo Slab 500" w:cs="Calibri"/>
          <w:color w:val="4C4A4A" w:themeColor="text1"/>
          <w:szCs w:val="24"/>
        </w:rPr>
        <w:t>certificate holder</w:t>
      </w:r>
      <w:r w:rsidRPr="005767B1">
        <w:rPr>
          <w:rFonts w:ascii="Museo Slab 500" w:hAnsi="Museo Slab 500" w:cs="Calibri"/>
          <w:color w:val="4C4A4A" w:themeColor="text1"/>
          <w:szCs w:val="24"/>
        </w:rPr>
        <w:t xml:space="preserve"> to</w:t>
      </w:r>
      <w:r>
        <w:rPr>
          <w:rFonts w:ascii="Museo Slab 500" w:hAnsi="Museo Slab 500" w:cs="Calibri"/>
          <w:color w:val="4C4A4A" w:themeColor="text1"/>
          <w:szCs w:val="24"/>
        </w:rPr>
        <w:t xml:space="preserve"> </w:t>
      </w:r>
      <w:r w:rsidRPr="005767B1">
        <w:rPr>
          <w:rFonts w:ascii="Museo Slab 500" w:hAnsi="Museo Slab 500" w:cs="Calibri"/>
          <w:color w:val="4C4A4A" w:themeColor="text1"/>
          <w:szCs w:val="24"/>
        </w:rPr>
        <w:t>conform with FSC requirements</w:t>
      </w:r>
      <w:r>
        <w:rPr>
          <w:rFonts w:ascii="Museo Slab 500" w:hAnsi="Museo Slab 500" w:cs="Calibri"/>
          <w:color w:val="4C4A4A" w:themeColor="text1"/>
          <w:szCs w:val="24"/>
        </w:rPr>
        <w:t>.</w:t>
      </w:r>
    </w:p>
    <w:p w14:paraId="5060A258" w14:textId="77777777" w:rsidR="00551483" w:rsidRPr="00BD64BC" w:rsidRDefault="00551483" w:rsidP="00E06BF2">
      <w:pPr>
        <w:spacing w:after="0"/>
        <w:rPr>
          <w:rFonts w:ascii="Museo Slab 500" w:hAnsi="Museo Slab 500"/>
          <w:color w:val="4C4A4A" w:themeColor="text1"/>
          <w:szCs w:val="24"/>
        </w:rPr>
      </w:pPr>
    </w:p>
    <w:p w14:paraId="30EB4807" w14:textId="56D844DF" w:rsidR="00E608EA" w:rsidRPr="00BD64BC" w:rsidRDefault="00B0281D"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FSC Certificate Holder name: ……………………………………….</w:t>
      </w:r>
    </w:p>
    <w:p w14:paraId="72FDE7DC" w14:textId="77777777" w:rsidR="00E608EA" w:rsidRDefault="00B0281D"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Contractor audited</w:t>
      </w:r>
      <w:r w:rsidR="00935A19" w:rsidRPr="00BD64BC">
        <w:rPr>
          <w:rFonts w:ascii="Museo Slab 500" w:hAnsi="Museo Slab 500" w:cs="Calibri"/>
          <w:color w:val="4C4A4A" w:themeColor="text1"/>
          <w:szCs w:val="24"/>
        </w:rPr>
        <w:t>: ………………………………</w:t>
      </w:r>
      <w:proofErr w:type="gramStart"/>
      <w:r w:rsidR="00935A19" w:rsidRPr="00BD64BC">
        <w:rPr>
          <w:rFonts w:ascii="Museo Slab 500" w:hAnsi="Museo Slab 500" w:cs="Calibri"/>
          <w:color w:val="4C4A4A" w:themeColor="text1"/>
          <w:szCs w:val="24"/>
        </w:rPr>
        <w:t>…..</w:t>
      </w:r>
      <w:proofErr w:type="gramEnd"/>
    </w:p>
    <w:p w14:paraId="575DCF0A" w14:textId="473353B7" w:rsidR="00B0281D" w:rsidRPr="00BD64BC" w:rsidRDefault="00E608EA" w:rsidP="005767B1">
      <w:pPr>
        <w:jc w:val="both"/>
        <w:rPr>
          <w:rFonts w:ascii="Museo Slab 500" w:hAnsi="Museo Slab 500" w:cs="Calibri"/>
          <w:color w:val="4C4A4A" w:themeColor="text1"/>
          <w:szCs w:val="24"/>
        </w:rPr>
      </w:pPr>
      <w:r>
        <w:rPr>
          <w:rFonts w:ascii="Museo Slab 500" w:hAnsi="Museo Slab 500" w:cs="Calibri"/>
          <w:color w:val="4C4A4A" w:themeColor="text1"/>
          <w:szCs w:val="24"/>
        </w:rPr>
        <w:t>Site</w:t>
      </w:r>
      <w:r w:rsidR="005767B1">
        <w:rPr>
          <w:rFonts w:ascii="Museo Slab 500" w:hAnsi="Museo Slab 500" w:cs="Calibri"/>
          <w:color w:val="4C4A4A" w:themeColor="text1"/>
          <w:szCs w:val="24"/>
        </w:rPr>
        <w:t>(s)</w:t>
      </w:r>
      <w:r>
        <w:rPr>
          <w:rFonts w:ascii="Museo Slab 500" w:hAnsi="Museo Slab 500" w:cs="Calibri"/>
          <w:color w:val="4C4A4A" w:themeColor="text1"/>
          <w:szCs w:val="24"/>
        </w:rPr>
        <w:t xml:space="preserve"> audited: …………………………………. </w:t>
      </w:r>
      <w:r w:rsidR="00B0281D" w:rsidRPr="00BD64BC">
        <w:rPr>
          <w:rFonts w:ascii="Museo Slab 500" w:hAnsi="Museo Slab 500" w:cs="Calibri"/>
          <w:color w:val="4C4A4A" w:themeColor="text1"/>
          <w:szCs w:val="24"/>
        </w:rPr>
        <w:t xml:space="preserve"> </w:t>
      </w:r>
    </w:p>
    <w:p w14:paraId="10DB96A7" w14:textId="0C11F00C" w:rsidR="00E06BF2" w:rsidRPr="00BD64BC" w:rsidRDefault="00935A19"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Audit date: …………………</w:t>
      </w:r>
      <w:proofErr w:type="gramStart"/>
      <w:r w:rsidRPr="00BD64BC">
        <w:rPr>
          <w:rFonts w:ascii="Museo Slab 500" w:hAnsi="Museo Slab 500" w:cs="Calibri"/>
          <w:color w:val="4C4A4A" w:themeColor="text1"/>
          <w:szCs w:val="24"/>
        </w:rPr>
        <w:t>…..</w:t>
      </w:r>
      <w:proofErr w:type="gramEnd"/>
    </w:p>
    <w:p w14:paraId="6006259A" w14:textId="5B83BB31" w:rsidR="00935A19" w:rsidRPr="00BD64BC" w:rsidRDefault="00935A19" w:rsidP="005767B1">
      <w:pPr>
        <w:jc w:val="both"/>
        <w:rPr>
          <w:rFonts w:ascii="Museo Slab 500" w:hAnsi="Museo Slab 500" w:cs="Calibri"/>
          <w:color w:val="4C4A4A" w:themeColor="text1"/>
          <w:szCs w:val="24"/>
        </w:rPr>
      </w:pPr>
      <w:r w:rsidRPr="00BD64BC">
        <w:rPr>
          <w:rFonts w:ascii="Museo Slab 500" w:hAnsi="Museo Slab 500" w:cs="Calibri"/>
          <w:color w:val="4C4A4A" w:themeColor="text1"/>
          <w:szCs w:val="24"/>
        </w:rPr>
        <w:t>Auditor: …………………….</w:t>
      </w:r>
      <w:r w:rsidR="00B0281D" w:rsidRPr="00BD64BC">
        <w:rPr>
          <w:rFonts w:ascii="Museo Slab 500" w:hAnsi="Museo Slab 500" w:cs="Calibri"/>
          <w:color w:val="4C4A4A" w:themeColor="text1"/>
          <w:szCs w:val="24"/>
        </w:rPr>
        <w:t xml:space="preserve">  </w:t>
      </w:r>
      <w:r w:rsidR="00BD64BC">
        <w:rPr>
          <w:rFonts w:ascii="Museo Slab 500" w:hAnsi="Museo Slab 500" w:cs="Calibri"/>
          <w:color w:val="4C4A4A" w:themeColor="text1"/>
          <w:szCs w:val="24"/>
        </w:rPr>
        <w:t xml:space="preserve"> Qualification/Job title: …………………</w:t>
      </w:r>
      <w:proofErr w:type="gramStart"/>
      <w:r w:rsidR="00BD64BC">
        <w:rPr>
          <w:rFonts w:ascii="Museo Slab 500" w:hAnsi="Museo Slab 500" w:cs="Calibri"/>
          <w:color w:val="4C4A4A" w:themeColor="text1"/>
          <w:szCs w:val="24"/>
        </w:rPr>
        <w:t>…..</w:t>
      </w:r>
      <w:proofErr w:type="gramEnd"/>
    </w:p>
    <w:p w14:paraId="6E400D94" w14:textId="67953907" w:rsidR="00BD64BC" w:rsidRDefault="00935A19">
      <w:pPr>
        <w:rPr>
          <w:rFonts w:ascii="Museo Slab 500" w:hAnsi="Museo Slab 500" w:cs="Calibri"/>
          <w:color w:val="4C4A4A" w:themeColor="text1"/>
          <w:szCs w:val="24"/>
        </w:rPr>
      </w:pPr>
      <w:r w:rsidRPr="00BD64BC">
        <w:rPr>
          <w:rFonts w:ascii="Museo Slab 500" w:hAnsi="Museo Slab 500" w:cs="Calibri"/>
          <w:color w:val="4C4A4A" w:themeColor="text1"/>
          <w:szCs w:val="24"/>
        </w:rPr>
        <w:t xml:space="preserve">Type of audit:   </w:t>
      </w:r>
      <w:r w:rsidRPr="00BD64BC">
        <w:rPr>
          <w:rFonts w:ascii="Museo Slab 500" w:hAnsi="Museo Slab 500" w:cs="Calibri"/>
          <w:color w:val="4C4A4A" w:themeColor="text1"/>
          <w:szCs w:val="24"/>
        </w:rPr>
        <w:sym w:font="Symbol" w:char="F0F0"/>
      </w:r>
      <w:r w:rsidRPr="00BD64BC">
        <w:rPr>
          <w:rFonts w:ascii="Museo Slab 500" w:hAnsi="Museo Slab 500" w:cs="Calibri"/>
          <w:color w:val="4C4A4A" w:themeColor="text1"/>
          <w:szCs w:val="24"/>
        </w:rPr>
        <w:t xml:space="preserve"> First Party     </w:t>
      </w:r>
      <w:r w:rsidRPr="00BD64BC">
        <w:rPr>
          <w:rFonts w:ascii="Museo Slab 500" w:hAnsi="Museo Slab 500" w:cs="Calibri"/>
          <w:color w:val="4C4A4A" w:themeColor="text1"/>
          <w:szCs w:val="24"/>
        </w:rPr>
        <w:sym w:font="Symbol" w:char="F0F0"/>
      </w:r>
      <w:r w:rsidRPr="00BD64BC">
        <w:rPr>
          <w:rFonts w:ascii="Museo Slab 500" w:hAnsi="Museo Slab 500" w:cs="Calibri"/>
          <w:color w:val="4C4A4A" w:themeColor="text1"/>
          <w:szCs w:val="24"/>
        </w:rPr>
        <w:t xml:space="preserve"> Second Party</w:t>
      </w:r>
    </w:p>
    <w:p w14:paraId="4BA21104" w14:textId="6BBEE27A" w:rsidR="00BD64BC" w:rsidRDefault="00BD64BC"/>
    <w:tbl>
      <w:tblPr>
        <w:tblStyle w:val="TableGrid"/>
        <w:tblW w:w="0" w:type="auto"/>
        <w:tblLook w:val="04A0" w:firstRow="1" w:lastRow="0" w:firstColumn="1" w:lastColumn="0" w:noHBand="0" w:noVBand="1"/>
      </w:tblPr>
      <w:tblGrid>
        <w:gridCol w:w="537"/>
        <w:gridCol w:w="4069"/>
        <w:gridCol w:w="3450"/>
        <w:gridCol w:w="960"/>
      </w:tblGrid>
      <w:tr w:rsidR="00935A19" w:rsidRPr="00D90E6E" w14:paraId="5D957345" w14:textId="77777777" w:rsidTr="005767B1">
        <w:tc>
          <w:tcPr>
            <w:tcW w:w="537" w:type="dxa"/>
          </w:tcPr>
          <w:p w14:paraId="027703B5" w14:textId="511B2EAC" w:rsidR="00935A19" w:rsidRPr="00D90E6E" w:rsidRDefault="00935A19">
            <w:pPr>
              <w:rPr>
                <w:sz w:val="20"/>
                <w:szCs w:val="20"/>
              </w:rPr>
            </w:pPr>
            <w:r w:rsidRPr="00D90E6E">
              <w:rPr>
                <w:sz w:val="20"/>
                <w:szCs w:val="20"/>
              </w:rPr>
              <w:t>#</w:t>
            </w:r>
          </w:p>
        </w:tc>
        <w:tc>
          <w:tcPr>
            <w:tcW w:w="4069" w:type="dxa"/>
          </w:tcPr>
          <w:p w14:paraId="2AD5DFF7" w14:textId="5E5238C8" w:rsidR="00935A19" w:rsidRPr="00D90E6E" w:rsidRDefault="00935A19">
            <w:pPr>
              <w:rPr>
                <w:sz w:val="20"/>
                <w:szCs w:val="20"/>
              </w:rPr>
            </w:pPr>
            <w:r w:rsidRPr="00D90E6E">
              <w:rPr>
                <w:sz w:val="20"/>
                <w:szCs w:val="20"/>
              </w:rPr>
              <w:t xml:space="preserve">Question or </w:t>
            </w:r>
            <w:r w:rsidR="005A58A7">
              <w:rPr>
                <w:sz w:val="20"/>
                <w:szCs w:val="20"/>
              </w:rPr>
              <w:t>T</w:t>
            </w:r>
            <w:r w:rsidRPr="00D90E6E">
              <w:rPr>
                <w:sz w:val="20"/>
                <w:szCs w:val="20"/>
              </w:rPr>
              <w:t>opic</w:t>
            </w:r>
          </w:p>
        </w:tc>
        <w:tc>
          <w:tcPr>
            <w:tcW w:w="3450" w:type="dxa"/>
          </w:tcPr>
          <w:p w14:paraId="69FDDCD3" w14:textId="2C64A9D1" w:rsidR="00935A19" w:rsidRPr="00D90E6E" w:rsidRDefault="00935A19">
            <w:pPr>
              <w:rPr>
                <w:sz w:val="20"/>
                <w:szCs w:val="20"/>
              </w:rPr>
            </w:pPr>
            <w:r w:rsidRPr="00D90E6E">
              <w:rPr>
                <w:sz w:val="20"/>
                <w:szCs w:val="20"/>
              </w:rPr>
              <w:t>Evidence of compliance</w:t>
            </w:r>
          </w:p>
        </w:tc>
        <w:tc>
          <w:tcPr>
            <w:tcW w:w="960" w:type="dxa"/>
          </w:tcPr>
          <w:p w14:paraId="4B0D702E" w14:textId="46947357" w:rsidR="00935A19" w:rsidRPr="00D90E6E" w:rsidRDefault="00E608EA">
            <w:pPr>
              <w:rPr>
                <w:sz w:val="20"/>
                <w:szCs w:val="20"/>
              </w:rPr>
            </w:pPr>
            <w:r>
              <w:rPr>
                <w:sz w:val="20"/>
                <w:szCs w:val="20"/>
              </w:rPr>
              <w:t>Finding</w:t>
            </w:r>
            <w:r w:rsidR="00B0281D" w:rsidRPr="00D90E6E">
              <w:rPr>
                <w:sz w:val="20"/>
                <w:szCs w:val="20"/>
              </w:rPr>
              <w:t xml:space="preserve"> </w:t>
            </w:r>
          </w:p>
        </w:tc>
      </w:tr>
      <w:tr w:rsidR="00557EDB" w:rsidRPr="00D90E6E" w14:paraId="7FCCDF82" w14:textId="77777777" w:rsidTr="002A777B">
        <w:tc>
          <w:tcPr>
            <w:tcW w:w="9016" w:type="dxa"/>
            <w:gridSpan w:val="4"/>
            <w:shd w:val="clear" w:color="auto" w:fill="E4EDF2" w:themeFill="accent4" w:themeFillTint="33"/>
          </w:tcPr>
          <w:p w14:paraId="6E384571" w14:textId="27F3D98C" w:rsidR="00557EDB" w:rsidRPr="00D90E6E" w:rsidRDefault="00557EDB">
            <w:pPr>
              <w:rPr>
                <w:sz w:val="20"/>
                <w:szCs w:val="20"/>
              </w:rPr>
            </w:pPr>
            <w:r w:rsidRPr="00D90E6E">
              <w:rPr>
                <w:b/>
                <w:bCs/>
                <w:sz w:val="20"/>
                <w:szCs w:val="20"/>
              </w:rPr>
              <w:t>Child Labour</w:t>
            </w:r>
          </w:p>
        </w:tc>
      </w:tr>
      <w:tr w:rsidR="00935A19" w:rsidRPr="00D90E6E" w14:paraId="7FE367B8" w14:textId="77777777" w:rsidTr="005767B1">
        <w:tc>
          <w:tcPr>
            <w:tcW w:w="537" w:type="dxa"/>
          </w:tcPr>
          <w:p w14:paraId="497400BF" w14:textId="175D1776" w:rsidR="00935A19" w:rsidRPr="00D90E6E" w:rsidRDefault="00B0281D">
            <w:pPr>
              <w:rPr>
                <w:sz w:val="20"/>
                <w:szCs w:val="20"/>
              </w:rPr>
            </w:pPr>
            <w:r w:rsidRPr="00D90E6E">
              <w:rPr>
                <w:sz w:val="20"/>
                <w:szCs w:val="20"/>
              </w:rPr>
              <w:t>1.1</w:t>
            </w:r>
          </w:p>
        </w:tc>
        <w:tc>
          <w:tcPr>
            <w:tcW w:w="4069" w:type="dxa"/>
          </w:tcPr>
          <w:p w14:paraId="024D81B2" w14:textId="0252AA81" w:rsidR="00935A19" w:rsidRPr="00D90E6E" w:rsidRDefault="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not use child labour.</w:t>
            </w:r>
          </w:p>
        </w:tc>
        <w:tc>
          <w:tcPr>
            <w:tcW w:w="3450" w:type="dxa"/>
          </w:tcPr>
          <w:p w14:paraId="72754920" w14:textId="2566AC6D" w:rsidR="00935A19" w:rsidRPr="00EC5A5D" w:rsidRDefault="00EC5A5D">
            <w:pPr>
              <w:rPr>
                <w:i/>
                <w:iCs/>
                <w:sz w:val="20"/>
                <w:szCs w:val="20"/>
              </w:rPr>
            </w:pPr>
            <w:r w:rsidRPr="00EC5A5D">
              <w:rPr>
                <w:i/>
                <w:iCs/>
                <w:color w:val="0070C0"/>
                <w:sz w:val="20"/>
                <w:szCs w:val="20"/>
              </w:rPr>
              <w:t>Example:</w:t>
            </w:r>
            <w:r>
              <w:rPr>
                <w:i/>
                <w:iCs/>
                <w:color w:val="0070C0"/>
                <w:sz w:val="20"/>
                <w:szCs w:val="20"/>
              </w:rPr>
              <w:t xml:space="preserve"> </w:t>
            </w:r>
            <w:r w:rsidR="005767B1" w:rsidRPr="00EC5A5D">
              <w:rPr>
                <w:i/>
                <w:iCs/>
                <w:color w:val="0070C0"/>
                <w:sz w:val="20"/>
                <w:szCs w:val="20"/>
              </w:rPr>
              <w:t>The contractor does not use child labour. This has been confirmed by: Interview with staff (</w:t>
            </w:r>
            <w:r w:rsidR="006049B1" w:rsidRPr="00EC5A5D">
              <w:rPr>
                <w:i/>
                <w:iCs/>
                <w:color w:val="0070C0"/>
                <w:sz w:val="20"/>
                <w:szCs w:val="20"/>
              </w:rPr>
              <w:t>2 workers interviewed); seen records o</w:t>
            </w:r>
            <w:r w:rsidR="00147F4F">
              <w:rPr>
                <w:i/>
                <w:iCs/>
                <w:color w:val="0070C0"/>
                <w:sz w:val="20"/>
                <w:szCs w:val="20"/>
              </w:rPr>
              <w:t>f employment contract; ILO policy</w:t>
            </w:r>
            <w:r w:rsidR="009E606A">
              <w:rPr>
                <w:i/>
                <w:iCs/>
                <w:color w:val="0070C0"/>
                <w:sz w:val="20"/>
                <w:szCs w:val="20"/>
              </w:rPr>
              <w:t xml:space="preserve"> and site observation.</w:t>
            </w:r>
          </w:p>
        </w:tc>
        <w:tc>
          <w:tcPr>
            <w:tcW w:w="960" w:type="dxa"/>
          </w:tcPr>
          <w:p w14:paraId="18834B10" w14:textId="77777777" w:rsidR="00935A19" w:rsidRPr="00D90E6E" w:rsidRDefault="00935A19">
            <w:pPr>
              <w:rPr>
                <w:sz w:val="20"/>
                <w:szCs w:val="20"/>
              </w:rPr>
            </w:pPr>
          </w:p>
        </w:tc>
      </w:tr>
      <w:tr w:rsidR="00935A19" w:rsidRPr="00D90E6E" w14:paraId="4640E03D" w14:textId="77777777" w:rsidTr="005767B1">
        <w:tc>
          <w:tcPr>
            <w:tcW w:w="537" w:type="dxa"/>
          </w:tcPr>
          <w:p w14:paraId="520F05EA" w14:textId="3231F11C" w:rsidR="00935A19" w:rsidRPr="00D90E6E" w:rsidRDefault="00B0281D">
            <w:pPr>
              <w:rPr>
                <w:sz w:val="20"/>
                <w:szCs w:val="20"/>
              </w:rPr>
            </w:pPr>
            <w:r w:rsidRPr="00D90E6E">
              <w:rPr>
                <w:sz w:val="20"/>
                <w:szCs w:val="20"/>
              </w:rPr>
              <w:t>1.2</w:t>
            </w:r>
          </w:p>
        </w:tc>
        <w:tc>
          <w:tcPr>
            <w:tcW w:w="4069" w:type="dxa"/>
          </w:tcPr>
          <w:p w14:paraId="2562B674" w14:textId="36E8AF9F" w:rsidR="00935A19" w:rsidRPr="00D90E6E" w:rsidRDefault="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not employ workers below the age of 15, or below the minimum age as stated under national, or local laws or regulations, whichever age is higher, except as specified in 1.3 below</w:t>
            </w:r>
          </w:p>
        </w:tc>
        <w:tc>
          <w:tcPr>
            <w:tcW w:w="3450" w:type="dxa"/>
          </w:tcPr>
          <w:p w14:paraId="56FE4ED0" w14:textId="7C97AA1B" w:rsidR="00935A19" w:rsidRPr="005767B1" w:rsidRDefault="005767B1">
            <w:pPr>
              <w:rPr>
                <w:i/>
                <w:iCs/>
                <w:sz w:val="20"/>
                <w:szCs w:val="20"/>
              </w:rPr>
            </w:pPr>
            <w:r w:rsidRPr="005767B1">
              <w:rPr>
                <w:i/>
                <w:iCs/>
                <w:color w:val="0070C0"/>
                <w:sz w:val="20"/>
                <w:szCs w:val="20"/>
              </w:rPr>
              <w:t xml:space="preserve">Example: none of the workers employed is younger than 18 years old. However, the contractor does not have a recruitment system in place to ensure people younger than 15 years old may be employed. </w:t>
            </w:r>
          </w:p>
        </w:tc>
        <w:tc>
          <w:tcPr>
            <w:tcW w:w="960" w:type="dxa"/>
          </w:tcPr>
          <w:p w14:paraId="7522771F" w14:textId="6165D0A2" w:rsidR="00935A19" w:rsidRPr="005767B1" w:rsidRDefault="005767B1">
            <w:pPr>
              <w:rPr>
                <w:i/>
                <w:iCs/>
                <w:sz w:val="20"/>
                <w:szCs w:val="20"/>
              </w:rPr>
            </w:pPr>
            <w:r w:rsidRPr="005767B1">
              <w:rPr>
                <w:i/>
                <w:iCs/>
                <w:color w:val="0070C0"/>
                <w:sz w:val="20"/>
                <w:szCs w:val="20"/>
              </w:rPr>
              <w:t>x</w:t>
            </w:r>
          </w:p>
        </w:tc>
      </w:tr>
      <w:tr w:rsidR="00935A19" w:rsidRPr="00D90E6E" w14:paraId="7AF25E73" w14:textId="77777777" w:rsidTr="005767B1">
        <w:tc>
          <w:tcPr>
            <w:tcW w:w="537" w:type="dxa"/>
          </w:tcPr>
          <w:p w14:paraId="41E7674A" w14:textId="3253CE27" w:rsidR="00935A19" w:rsidRPr="00D90E6E" w:rsidRDefault="00B0281D">
            <w:pPr>
              <w:rPr>
                <w:sz w:val="20"/>
                <w:szCs w:val="20"/>
              </w:rPr>
            </w:pPr>
            <w:r w:rsidRPr="00D90E6E">
              <w:rPr>
                <w:sz w:val="20"/>
                <w:szCs w:val="20"/>
              </w:rPr>
              <w:t>1.3</w:t>
            </w:r>
          </w:p>
        </w:tc>
        <w:tc>
          <w:tcPr>
            <w:tcW w:w="4069" w:type="dxa"/>
          </w:tcPr>
          <w:p w14:paraId="657267A2" w14:textId="13E4F560" w:rsidR="00935A19" w:rsidRPr="00D90E6E" w:rsidRDefault="00B0281D">
            <w:pPr>
              <w:rPr>
                <w:sz w:val="20"/>
                <w:szCs w:val="20"/>
              </w:rPr>
            </w:pPr>
            <w:r w:rsidRPr="00D90E6E">
              <w:rPr>
                <w:sz w:val="20"/>
                <w:szCs w:val="20"/>
              </w:rPr>
              <w:t xml:space="preserve">In countries where the national law or regulations permit the employment of persons between the ages of 13 to 15 years in light work, such employment should not interfere with schooling nor, be harmful to their health or development. Notably, where children are subject to compulsory education laws, they shall work only outside of school hours during normal </w:t>
            </w:r>
            <w:proofErr w:type="gramStart"/>
            <w:r w:rsidRPr="00D90E6E">
              <w:rPr>
                <w:sz w:val="20"/>
                <w:szCs w:val="20"/>
              </w:rPr>
              <w:t>day-time</w:t>
            </w:r>
            <w:proofErr w:type="gramEnd"/>
            <w:r w:rsidRPr="00D90E6E">
              <w:rPr>
                <w:sz w:val="20"/>
                <w:szCs w:val="20"/>
              </w:rPr>
              <w:t xml:space="preserve"> working hours.</w:t>
            </w:r>
          </w:p>
        </w:tc>
        <w:tc>
          <w:tcPr>
            <w:tcW w:w="3450" w:type="dxa"/>
          </w:tcPr>
          <w:p w14:paraId="70FEA550" w14:textId="77777777" w:rsidR="00935A19" w:rsidRPr="00D90E6E" w:rsidRDefault="00935A19">
            <w:pPr>
              <w:rPr>
                <w:sz w:val="20"/>
                <w:szCs w:val="20"/>
              </w:rPr>
            </w:pPr>
          </w:p>
        </w:tc>
        <w:tc>
          <w:tcPr>
            <w:tcW w:w="960" w:type="dxa"/>
          </w:tcPr>
          <w:p w14:paraId="7418EABE" w14:textId="77777777" w:rsidR="00935A19" w:rsidRPr="00D90E6E" w:rsidRDefault="00935A19">
            <w:pPr>
              <w:rPr>
                <w:sz w:val="20"/>
                <w:szCs w:val="20"/>
              </w:rPr>
            </w:pPr>
          </w:p>
        </w:tc>
      </w:tr>
      <w:tr w:rsidR="00935A19" w:rsidRPr="00D90E6E" w14:paraId="2E4B6D46" w14:textId="77777777" w:rsidTr="005767B1">
        <w:tc>
          <w:tcPr>
            <w:tcW w:w="537" w:type="dxa"/>
          </w:tcPr>
          <w:p w14:paraId="3F1E637B" w14:textId="4AAB1778" w:rsidR="00935A19" w:rsidRPr="00D90E6E" w:rsidRDefault="00B0281D">
            <w:pPr>
              <w:rPr>
                <w:sz w:val="20"/>
                <w:szCs w:val="20"/>
              </w:rPr>
            </w:pPr>
            <w:r w:rsidRPr="00D90E6E">
              <w:rPr>
                <w:sz w:val="20"/>
                <w:szCs w:val="20"/>
              </w:rPr>
              <w:t>1.4</w:t>
            </w:r>
          </w:p>
        </w:tc>
        <w:tc>
          <w:tcPr>
            <w:tcW w:w="4069" w:type="dxa"/>
          </w:tcPr>
          <w:p w14:paraId="0BDB2959" w14:textId="06338936" w:rsidR="00935A19" w:rsidRPr="00D90E6E" w:rsidRDefault="00B0281D">
            <w:pPr>
              <w:rPr>
                <w:sz w:val="20"/>
                <w:szCs w:val="20"/>
              </w:rPr>
            </w:pPr>
            <w:r w:rsidRPr="00D90E6E">
              <w:rPr>
                <w:sz w:val="20"/>
                <w:szCs w:val="20"/>
              </w:rPr>
              <w:t>No person under the age of 18 is employed</w:t>
            </w:r>
            <w:r w:rsidR="00D90E6E" w:rsidRPr="00D90E6E">
              <w:rPr>
                <w:sz w:val="20"/>
                <w:szCs w:val="20"/>
              </w:rPr>
              <w:t xml:space="preserve"> by the contractor</w:t>
            </w:r>
            <w:r w:rsidRPr="00D90E6E">
              <w:rPr>
                <w:sz w:val="20"/>
                <w:szCs w:val="20"/>
              </w:rPr>
              <w:t xml:space="preserve"> in hazardous or heavy work except for the purpose of training within approved national laws and regulation.</w:t>
            </w:r>
          </w:p>
        </w:tc>
        <w:tc>
          <w:tcPr>
            <w:tcW w:w="3450" w:type="dxa"/>
          </w:tcPr>
          <w:p w14:paraId="71CDEFA1" w14:textId="77777777" w:rsidR="00935A19" w:rsidRPr="00D90E6E" w:rsidRDefault="00935A19">
            <w:pPr>
              <w:rPr>
                <w:sz w:val="20"/>
                <w:szCs w:val="20"/>
              </w:rPr>
            </w:pPr>
          </w:p>
        </w:tc>
        <w:tc>
          <w:tcPr>
            <w:tcW w:w="960" w:type="dxa"/>
          </w:tcPr>
          <w:p w14:paraId="046EEB74" w14:textId="77777777" w:rsidR="00935A19" w:rsidRPr="00D90E6E" w:rsidRDefault="00935A19">
            <w:pPr>
              <w:rPr>
                <w:sz w:val="20"/>
                <w:szCs w:val="20"/>
              </w:rPr>
            </w:pPr>
          </w:p>
        </w:tc>
      </w:tr>
      <w:tr w:rsidR="00E11FC9" w:rsidRPr="00D90E6E" w14:paraId="29C7A375" w14:textId="77777777" w:rsidTr="0007059D">
        <w:tc>
          <w:tcPr>
            <w:tcW w:w="9016" w:type="dxa"/>
            <w:gridSpan w:val="4"/>
            <w:shd w:val="clear" w:color="auto" w:fill="E4EDF2" w:themeFill="accent4" w:themeFillTint="33"/>
          </w:tcPr>
          <w:p w14:paraId="23B31F61" w14:textId="4B016A00" w:rsidR="00E11FC9" w:rsidRPr="00D90E6E" w:rsidRDefault="00E11FC9">
            <w:pPr>
              <w:rPr>
                <w:sz w:val="20"/>
                <w:szCs w:val="20"/>
              </w:rPr>
            </w:pPr>
            <w:r w:rsidRPr="00D90E6E">
              <w:rPr>
                <w:b/>
                <w:bCs/>
                <w:sz w:val="20"/>
                <w:szCs w:val="20"/>
              </w:rPr>
              <w:lastRenderedPageBreak/>
              <w:t>Forced Labour</w:t>
            </w:r>
          </w:p>
        </w:tc>
      </w:tr>
      <w:tr w:rsidR="00935A19" w:rsidRPr="00D90E6E" w14:paraId="4D195685" w14:textId="77777777" w:rsidTr="005767B1">
        <w:tc>
          <w:tcPr>
            <w:tcW w:w="537" w:type="dxa"/>
          </w:tcPr>
          <w:p w14:paraId="1EABEFBF" w14:textId="0C0A39F5" w:rsidR="00935A19" w:rsidRPr="00D90E6E" w:rsidRDefault="00B0281D">
            <w:pPr>
              <w:rPr>
                <w:sz w:val="20"/>
                <w:szCs w:val="20"/>
              </w:rPr>
            </w:pPr>
            <w:r w:rsidRPr="00D90E6E">
              <w:rPr>
                <w:sz w:val="20"/>
                <w:szCs w:val="20"/>
              </w:rPr>
              <w:t>2.1</w:t>
            </w:r>
          </w:p>
        </w:tc>
        <w:tc>
          <w:tcPr>
            <w:tcW w:w="4069" w:type="dxa"/>
          </w:tcPr>
          <w:p w14:paraId="451939A5" w14:textId="2AB1AA8E" w:rsidR="00935A19" w:rsidRPr="00D90E6E" w:rsidRDefault="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prohibit the worst forms of child labour.</w:t>
            </w:r>
          </w:p>
        </w:tc>
        <w:tc>
          <w:tcPr>
            <w:tcW w:w="3450" w:type="dxa"/>
          </w:tcPr>
          <w:p w14:paraId="73C53ED0" w14:textId="77777777" w:rsidR="00935A19" w:rsidRPr="00D90E6E" w:rsidRDefault="00935A19">
            <w:pPr>
              <w:rPr>
                <w:sz w:val="20"/>
                <w:szCs w:val="20"/>
              </w:rPr>
            </w:pPr>
          </w:p>
        </w:tc>
        <w:tc>
          <w:tcPr>
            <w:tcW w:w="960" w:type="dxa"/>
          </w:tcPr>
          <w:p w14:paraId="7107A387" w14:textId="77777777" w:rsidR="00935A19" w:rsidRPr="00D90E6E" w:rsidRDefault="00935A19">
            <w:pPr>
              <w:rPr>
                <w:sz w:val="20"/>
                <w:szCs w:val="20"/>
              </w:rPr>
            </w:pPr>
          </w:p>
        </w:tc>
      </w:tr>
      <w:tr w:rsidR="00B0281D" w:rsidRPr="00D90E6E" w14:paraId="76772150" w14:textId="77777777" w:rsidTr="005767B1">
        <w:tc>
          <w:tcPr>
            <w:tcW w:w="537" w:type="dxa"/>
          </w:tcPr>
          <w:p w14:paraId="60191C7C" w14:textId="5C379D55" w:rsidR="00B0281D" w:rsidRPr="00D90E6E" w:rsidRDefault="00B0281D" w:rsidP="00B0281D">
            <w:pPr>
              <w:rPr>
                <w:sz w:val="20"/>
                <w:szCs w:val="20"/>
              </w:rPr>
            </w:pPr>
            <w:r w:rsidRPr="00D90E6E">
              <w:rPr>
                <w:sz w:val="20"/>
                <w:szCs w:val="20"/>
              </w:rPr>
              <w:t>2.2</w:t>
            </w:r>
          </w:p>
        </w:tc>
        <w:tc>
          <w:tcPr>
            <w:tcW w:w="4069" w:type="dxa"/>
          </w:tcPr>
          <w:p w14:paraId="3E6697AA" w14:textId="15A4BB57"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eliminate all forms of forced and compulsory labour.</w:t>
            </w:r>
          </w:p>
        </w:tc>
        <w:tc>
          <w:tcPr>
            <w:tcW w:w="3450" w:type="dxa"/>
          </w:tcPr>
          <w:p w14:paraId="00D52DB4" w14:textId="77777777" w:rsidR="00B0281D" w:rsidRPr="00D90E6E" w:rsidRDefault="00B0281D" w:rsidP="00B0281D">
            <w:pPr>
              <w:rPr>
                <w:sz w:val="20"/>
                <w:szCs w:val="20"/>
              </w:rPr>
            </w:pPr>
          </w:p>
        </w:tc>
        <w:tc>
          <w:tcPr>
            <w:tcW w:w="960" w:type="dxa"/>
          </w:tcPr>
          <w:p w14:paraId="0D46F6CF" w14:textId="77777777" w:rsidR="00B0281D" w:rsidRPr="00D90E6E" w:rsidRDefault="00B0281D" w:rsidP="00B0281D">
            <w:pPr>
              <w:rPr>
                <w:sz w:val="20"/>
                <w:szCs w:val="20"/>
              </w:rPr>
            </w:pPr>
          </w:p>
        </w:tc>
      </w:tr>
      <w:tr w:rsidR="00B0281D" w:rsidRPr="00D90E6E" w14:paraId="1A574EB4" w14:textId="77777777" w:rsidTr="005767B1">
        <w:tc>
          <w:tcPr>
            <w:tcW w:w="537" w:type="dxa"/>
          </w:tcPr>
          <w:p w14:paraId="6927E79E" w14:textId="5BA10C9D" w:rsidR="00B0281D" w:rsidRPr="00D90E6E" w:rsidRDefault="00B0281D" w:rsidP="00B0281D">
            <w:pPr>
              <w:rPr>
                <w:sz w:val="20"/>
                <w:szCs w:val="20"/>
              </w:rPr>
            </w:pPr>
            <w:r w:rsidRPr="00D90E6E">
              <w:rPr>
                <w:sz w:val="20"/>
                <w:szCs w:val="20"/>
              </w:rPr>
              <w:t>2.3</w:t>
            </w:r>
          </w:p>
        </w:tc>
        <w:tc>
          <w:tcPr>
            <w:tcW w:w="4069" w:type="dxa"/>
          </w:tcPr>
          <w:p w14:paraId="3AED95AE" w14:textId="354474EA" w:rsidR="00B0281D" w:rsidRPr="00D90E6E" w:rsidRDefault="00B0281D" w:rsidP="00B0281D">
            <w:pPr>
              <w:rPr>
                <w:sz w:val="20"/>
                <w:szCs w:val="20"/>
              </w:rPr>
            </w:pPr>
            <w:r w:rsidRPr="00D90E6E">
              <w:rPr>
                <w:sz w:val="20"/>
                <w:szCs w:val="20"/>
              </w:rPr>
              <w:t xml:space="preserve">Employment relationships </w:t>
            </w:r>
            <w:r w:rsidR="00D90E6E" w:rsidRPr="00D90E6E">
              <w:rPr>
                <w:sz w:val="20"/>
                <w:szCs w:val="20"/>
              </w:rPr>
              <w:t xml:space="preserve">at the contractor </w:t>
            </w:r>
            <w:r w:rsidRPr="00D90E6E">
              <w:rPr>
                <w:sz w:val="20"/>
                <w:szCs w:val="20"/>
              </w:rPr>
              <w:t>are voluntary and based on mutual consent, without the threat of a penalty.</w:t>
            </w:r>
          </w:p>
        </w:tc>
        <w:tc>
          <w:tcPr>
            <w:tcW w:w="3450" w:type="dxa"/>
          </w:tcPr>
          <w:p w14:paraId="479402A9" w14:textId="77777777" w:rsidR="00B0281D" w:rsidRPr="00D90E6E" w:rsidRDefault="00B0281D" w:rsidP="00B0281D">
            <w:pPr>
              <w:rPr>
                <w:sz w:val="20"/>
                <w:szCs w:val="20"/>
              </w:rPr>
            </w:pPr>
          </w:p>
        </w:tc>
        <w:tc>
          <w:tcPr>
            <w:tcW w:w="960" w:type="dxa"/>
          </w:tcPr>
          <w:p w14:paraId="1436EE0E" w14:textId="77777777" w:rsidR="00B0281D" w:rsidRPr="00D90E6E" w:rsidRDefault="00B0281D" w:rsidP="00B0281D">
            <w:pPr>
              <w:rPr>
                <w:sz w:val="20"/>
                <w:szCs w:val="20"/>
              </w:rPr>
            </w:pPr>
          </w:p>
        </w:tc>
      </w:tr>
      <w:tr w:rsidR="00B0281D" w:rsidRPr="00D90E6E" w14:paraId="51CD23E5" w14:textId="77777777" w:rsidTr="005767B1">
        <w:tc>
          <w:tcPr>
            <w:tcW w:w="537" w:type="dxa"/>
          </w:tcPr>
          <w:p w14:paraId="739CAB28" w14:textId="2CA8445F" w:rsidR="00B0281D" w:rsidRPr="00D90E6E" w:rsidRDefault="00B0281D" w:rsidP="00B0281D">
            <w:pPr>
              <w:rPr>
                <w:sz w:val="20"/>
                <w:szCs w:val="20"/>
              </w:rPr>
            </w:pPr>
            <w:r w:rsidRPr="00D90E6E">
              <w:rPr>
                <w:sz w:val="20"/>
                <w:szCs w:val="20"/>
              </w:rPr>
              <w:t>2.4</w:t>
            </w:r>
          </w:p>
        </w:tc>
        <w:tc>
          <w:tcPr>
            <w:tcW w:w="4069" w:type="dxa"/>
          </w:tcPr>
          <w:p w14:paraId="4BD5A62A" w14:textId="5FDCFBE6" w:rsidR="00B0281D" w:rsidRPr="00D90E6E" w:rsidRDefault="00B0281D" w:rsidP="00B0281D">
            <w:pPr>
              <w:rPr>
                <w:sz w:val="20"/>
                <w:szCs w:val="20"/>
              </w:rPr>
            </w:pPr>
            <w:r w:rsidRPr="00D90E6E">
              <w:rPr>
                <w:sz w:val="20"/>
                <w:szCs w:val="20"/>
              </w:rPr>
              <w:t xml:space="preserve">There is no evidence of any </w:t>
            </w:r>
            <w:proofErr w:type="gramStart"/>
            <w:r w:rsidRPr="00D90E6E">
              <w:rPr>
                <w:sz w:val="20"/>
                <w:szCs w:val="20"/>
              </w:rPr>
              <w:t>practices</w:t>
            </w:r>
            <w:proofErr w:type="gramEnd"/>
            <w:r w:rsidRPr="00D90E6E">
              <w:rPr>
                <w:sz w:val="20"/>
                <w:szCs w:val="20"/>
              </w:rPr>
              <w:t xml:space="preserve"> indicative of forced or compulsory labour, including, but not limited to, the following:</w:t>
            </w:r>
          </w:p>
          <w:p w14:paraId="5E54751E" w14:textId="77777777" w:rsidR="00B0281D" w:rsidRPr="00D90E6E" w:rsidRDefault="00B0281D" w:rsidP="00B0281D">
            <w:pPr>
              <w:rPr>
                <w:sz w:val="20"/>
                <w:szCs w:val="20"/>
              </w:rPr>
            </w:pPr>
            <w:r w:rsidRPr="00D90E6E">
              <w:rPr>
                <w:sz w:val="20"/>
                <w:szCs w:val="20"/>
              </w:rPr>
              <w:t>• physical and sexual violence</w:t>
            </w:r>
          </w:p>
          <w:p w14:paraId="691DF443" w14:textId="77777777" w:rsidR="00B0281D" w:rsidRPr="00D90E6E" w:rsidRDefault="00B0281D" w:rsidP="00B0281D">
            <w:pPr>
              <w:rPr>
                <w:sz w:val="20"/>
                <w:szCs w:val="20"/>
              </w:rPr>
            </w:pPr>
            <w:r w:rsidRPr="00D90E6E">
              <w:rPr>
                <w:sz w:val="20"/>
                <w:szCs w:val="20"/>
              </w:rPr>
              <w:t>• bonded labour</w:t>
            </w:r>
          </w:p>
          <w:p w14:paraId="3D308B8D" w14:textId="77777777" w:rsidR="00B0281D" w:rsidRPr="00D90E6E" w:rsidRDefault="00B0281D" w:rsidP="00B0281D">
            <w:pPr>
              <w:rPr>
                <w:sz w:val="20"/>
                <w:szCs w:val="20"/>
              </w:rPr>
            </w:pPr>
            <w:r w:rsidRPr="00D90E6E">
              <w:rPr>
                <w:sz w:val="20"/>
                <w:szCs w:val="20"/>
              </w:rPr>
              <w:t>• withholding of wages /including payment of employment fees and or payment of deposit to commence employment</w:t>
            </w:r>
          </w:p>
          <w:p w14:paraId="0A667891" w14:textId="77777777" w:rsidR="00B0281D" w:rsidRPr="00D90E6E" w:rsidRDefault="00B0281D" w:rsidP="00B0281D">
            <w:pPr>
              <w:rPr>
                <w:sz w:val="20"/>
                <w:szCs w:val="20"/>
              </w:rPr>
            </w:pPr>
            <w:r w:rsidRPr="00D90E6E">
              <w:rPr>
                <w:sz w:val="20"/>
                <w:szCs w:val="20"/>
              </w:rPr>
              <w:t>• restriction of mobility/movement</w:t>
            </w:r>
          </w:p>
          <w:p w14:paraId="182C0C13" w14:textId="77777777" w:rsidR="00B0281D" w:rsidRPr="00D90E6E" w:rsidRDefault="00B0281D" w:rsidP="00B0281D">
            <w:pPr>
              <w:rPr>
                <w:sz w:val="20"/>
                <w:szCs w:val="20"/>
              </w:rPr>
            </w:pPr>
            <w:r w:rsidRPr="00D90E6E">
              <w:rPr>
                <w:sz w:val="20"/>
                <w:szCs w:val="20"/>
              </w:rPr>
              <w:t>• retention of passport and identity documents</w:t>
            </w:r>
          </w:p>
          <w:p w14:paraId="5C5F2154" w14:textId="6CD7ED9F" w:rsidR="00B0281D" w:rsidRPr="00D90E6E" w:rsidRDefault="00B0281D" w:rsidP="00B0281D">
            <w:pPr>
              <w:rPr>
                <w:sz w:val="20"/>
                <w:szCs w:val="20"/>
              </w:rPr>
            </w:pPr>
            <w:r w:rsidRPr="00D90E6E">
              <w:rPr>
                <w:sz w:val="20"/>
                <w:szCs w:val="20"/>
              </w:rPr>
              <w:t>• threats of denunciation to the authorities.</w:t>
            </w:r>
          </w:p>
        </w:tc>
        <w:tc>
          <w:tcPr>
            <w:tcW w:w="3450" w:type="dxa"/>
          </w:tcPr>
          <w:p w14:paraId="488E80D6" w14:textId="77777777" w:rsidR="00B0281D" w:rsidRPr="00D90E6E" w:rsidRDefault="00B0281D" w:rsidP="00B0281D">
            <w:pPr>
              <w:rPr>
                <w:sz w:val="20"/>
                <w:szCs w:val="20"/>
              </w:rPr>
            </w:pPr>
          </w:p>
        </w:tc>
        <w:tc>
          <w:tcPr>
            <w:tcW w:w="960" w:type="dxa"/>
          </w:tcPr>
          <w:p w14:paraId="1DF16C1C" w14:textId="77777777" w:rsidR="00B0281D" w:rsidRPr="00D90E6E" w:rsidRDefault="00B0281D" w:rsidP="00B0281D">
            <w:pPr>
              <w:rPr>
                <w:sz w:val="20"/>
                <w:szCs w:val="20"/>
              </w:rPr>
            </w:pPr>
          </w:p>
        </w:tc>
      </w:tr>
      <w:tr w:rsidR="00E11FC9" w:rsidRPr="00D90E6E" w14:paraId="758B2162" w14:textId="77777777" w:rsidTr="000B0CFC">
        <w:tc>
          <w:tcPr>
            <w:tcW w:w="9016" w:type="dxa"/>
            <w:gridSpan w:val="4"/>
            <w:shd w:val="clear" w:color="auto" w:fill="E4EDF2" w:themeFill="accent4" w:themeFillTint="33"/>
          </w:tcPr>
          <w:p w14:paraId="0D6EFA75" w14:textId="4FE76FAF" w:rsidR="00E11FC9" w:rsidRPr="00D90E6E" w:rsidRDefault="00E11FC9" w:rsidP="00B0281D">
            <w:pPr>
              <w:rPr>
                <w:sz w:val="20"/>
                <w:szCs w:val="20"/>
              </w:rPr>
            </w:pPr>
            <w:r w:rsidRPr="00D90E6E">
              <w:rPr>
                <w:b/>
                <w:bCs/>
                <w:sz w:val="20"/>
                <w:szCs w:val="20"/>
              </w:rPr>
              <w:t>Discrimination in Employment and Occupation</w:t>
            </w:r>
          </w:p>
        </w:tc>
      </w:tr>
      <w:tr w:rsidR="00B0281D" w:rsidRPr="00D90E6E" w14:paraId="38A96733" w14:textId="77777777" w:rsidTr="005767B1">
        <w:tc>
          <w:tcPr>
            <w:tcW w:w="537" w:type="dxa"/>
          </w:tcPr>
          <w:p w14:paraId="5345F5A8" w14:textId="40905EFC" w:rsidR="00B0281D" w:rsidRPr="00D90E6E" w:rsidRDefault="00B0281D" w:rsidP="00B0281D">
            <w:pPr>
              <w:rPr>
                <w:sz w:val="20"/>
                <w:szCs w:val="20"/>
              </w:rPr>
            </w:pPr>
            <w:r w:rsidRPr="00D90E6E">
              <w:rPr>
                <w:sz w:val="20"/>
                <w:szCs w:val="20"/>
              </w:rPr>
              <w:t>3.</w:t>
            </w:r>
            <w:r w:rsidR="00E11FC9">
              <w:rPr>
                <w:sz w:val="20"/>
                <w:szCs w:val="20"/>
              </w:rPr>
              <w:t>1</w:t>
            </w:r>
          </w:p>
        </w:tc>
        <w:tc>
          <w:tcPr>
            <w:tcW w:w="4069" w:type="dxa"/>
          </w:tcPr>
          <w:p w14:paraId="3DEE0C5E" w14:textId="36789055"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ensure that there is no discrimination in employment and occupation.</w:t>
            </w:r>
          </w:p>
        </w:tc>
        <w:tc>
          <w:tcPr>
            <w:tcW w:w="3450" w:type="dxa"/>
          </w:tcPr>
          <w:p w14:paraId="705D3FEC" w14:textId="77777777" w:rsidR="00B0281D" w:rsidRPr="00D90E6E" w:rsidRDefault="00B0281D" w:rsidP="00B0281D">
            <w:pPr>
              <w:rPr>
                <w:sz w:val="20"/>
                <w:szCs w:val="20"/>
              </w:rPr>
            </w:pPr>
          </w:p>
        </w:tc>
        <w:tc>
          <w:tcPr>
            <w:tcW w:w="960" w:type="dxa"/>
          </w:tcPr>
          <w:p w14:paraId="446A2F67" w14:textId="77777777" w:rsidR="00B0281D" w:rsidRPr="00D90E6E" w:rsidRDefault="00B0281D" w:rsidP="00B0281D">
            <w:pPr>
              <w:rPr>
                <w:sz w:val="20"/>
                <w:szCs w:val="20"/>
              </w:rPr>
            </w:pPr>
          </w:p>
        </w:tc>
      </w:tr>
      <w:tr w:rsidR="00B0281D" w:rsidRPr="00D90E6E" w14:paraId="039A642D" w14:textId="77777777" w:rsidTr="005767B1">
        <w:tc>
          <w:tcPr>
            <w:tcW w:w="537" w:type="dxa"/>
          </w:tcPr>
          <w:p w14:paraId="1A8883B8" w14:textId="66649777" w:rsidR="00B0281D" w:rsidRPr="00D90E6E" w:rsidRDefault="00B0281D" w:rsidP="00B0281D">
            <w:pPr>
              <w:rPr>
                <w:sz w:val="20"/>
                <w:szCs w:val="20"/>
              </w:rPr>
            </w:pPr>
            <w:r w:rsidRPr="00D90E6E">
              <w:rPr>
                <w:sz w:val="20"/>
                <w:szCs w:val="20"/>
              </w:rPr>
              <w:t>3.</w:t>
            </w:r>
            <w:r w:rsidR="00E11FC9">
              <w:rPr>
                <w:sz w:val="20"/>
                <w:szCs w:val="20"/>
              </w:rPr>
              <w:t>2</w:t>
            </w:r>
          </w:p>
        </w:tc>
        <w:tc>
          <w:tcPr>
            <w:tcW w:w="4069" w:type="dxa"/>
          </w:tcPr>
          <w:p w14:paraId="0231D708" w14:textId="6B79C6A0" w:rsidR="00B0281D" w:rsidRPr="00D90E6E" w:rsidRDefault="00B0281D" w:rsidP="00B0281D">
            <w:pPr>
              <w:rPr>
                <w:sz w:val="20"/>
                <w:szCs w:val="20"/>
              </w:rPr>
            </w:pPr>
            <w:r w:rsidRPr="00D90E6E">
              <w:rPr>
                <w:sz w:val="20"/>
                <w:szCs w:val="20"/>
              </w:rPr>
              <w:t>Employment and occupation practices are non-discriminatory.</w:t>
            </w:r>
          </w:p>
        </w:tc>
        <w:tc>
          <w:tcPr>
            <w:tcW w:w="3450" w:type="dxa"/>
          </w:tcPr>
          <w:p w14:paraId="4D12EF53" w14:textId="77777777" w:rsidR="00B0281D" w:rsidRPr="00D90E6E" w:rsidRDefault="00B0281D" w:rsidP="00B0281D">
            <w:pPr>
              <w:rPr>
                <w:sz w:val="20"/>
                <w:szCs w:val="20"/>
              </w:rPr>
            </w:pPr>
          </w:p>
        </w:tc>
        <w:tc>
          <w:tcPr>
            <w:tcW w:w="960" w:type="dxa"/>
          </w:tcPr>
          <w:p w14:paraId="6A741D71" w14:textId="77777777" w:rsidR="00B0281D" w:rsidRPr="00D90E6E" w:rsidRDefault="00B0281D" w:rsidP="00B0281D">
            <w:pPr>
              <w:rPr>
                <w:sz w:val="20"/>
                <w:szCs w:val="20"/>
              </w:rPr>
            </w:pPr>
          </w:p>
        </w:tc>
      </w:tr>
      <w:tr w:rsidR="00E11FC9" w:rsidRPr="00D90E6E" w14:paraId="341DF29B" w14:textId="77777777" w:rsidTr="0075329E">
        <w:tc>
          <w:tcPr>
            <w:tcW w:w="9016" w:type="dxa"/>
            <w:gridSpan w:val="4"/>
            <w:shd w:val="clear" w:color="auto" w:fill="E4EDF2" w:themeFill="accent4" w:themeFillTint="33"/>
          </w:tcPr>
          <w:p w14:paraId="5C368F22" w14:textId="65DD8CEF" w:rsidR="00E11FC9" w:rsidRPr="00D90E6E" w:rsidRDefault="00E11FC9" w:rsidP="00B0281D">
            <w:pPr>
              <w:rPr>
                <w:sz w:val="20"/>
                <w:szCs w:val="20"/>
              </w:rPr>
            </w:pPr>
            <w:r w:rsidRPr="00D90E6E">
              <w:rPr>
                <w:b/>
                <w:bCs/>
                <w:sz w:val="20"/>
                <w:szCs w:val="20"/>
              </w:rPr>
              <w:t>Freedom of Association and the Right to Collective Bargaining</w:t>
            </w:r>
          </w:p>
        </w:tc>
      </w:tr>
      <w:tr w:rsidR="00B0281D" w:rsidRPr="00D90E6E" w14:paraId="72629500" w14:textId="77777777" w:rsidTr="005767B1">
        <w:tc>
          <w:tcPr>
            <w:tcW w:w="537" w:type="dxa"/>
          </w:tcPr>
          <w:p w14:paraId="15CCFA42" w14:textId="68D40CEF" w:rsidR="00B0281D" w:rsidRPr="00D90E6E" w:rsidRDefault="00B0281D" w:rsidP="00B0281D">
            <w:pPr>
              <w:rPr>
                <w:sz w:val="20"/>
                <w:szCs w:val="20"/>
              </w:rPr>
            </w:pPr>
            <w:r w:rsidRPr="00D90E6E">
              <w:rPr>
                <w:sz w:val="20"/>
                <w:szCs w:val="20"/>
              </w:rPr>
              <w:t>4.</w:t>
            </w:r>
            <w:r w:rsidR="00E11FC9">
              <w:rPr>
                <w:sz w:val="20"/>
                <w:szCs w:val="20"/>
              </w:rPr>
              <w:t>1</w:t>
            </w:r>
          </w:p>
        </w:tc>
        <w:tc>
          <w:tcPr>
            <w:tcW w:w="4069" w:type="dxa"/>
          </w:tcPr>
          <w:p w14:paraId="73A96D32" w14:textId="452A0121"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shall respect freedom of association and the effective right to collective bargaining.</w:t>
            </w:r>
          </w:p>
        </w:tc>
        <w:tc>
          <w:tcPr>
            <w:tcW w:w="3450" w:type="dxa"/>
          </w:tcPr>
          <w:p w14:paraId="45CF1259" w14:textId="77777777" w:rsidR="00B0281D" w:rsidRPr="00D90E6E" w:rsidRDefault="00B0281D" w:rsidP="00B0281D">
            <w:pPr>
              <w:rPr>
                <w:sz w:val="20"/>
                <w:szCs w:val="20"/>
              </w:rPr>
            </w:pPr>
          </w:p>
        </w:tc>
        <w:tc>
          <w:tcPr>
            <w:tcW w:w="960" w:type="dxa"/>
          </w:tcPr>
          <w:p w14:paraId="33FFAB7C" w14:textId="77777777" w:rsidR="00B0281D" w:rsidRPr="00D90E6E" w:rsidRDefault="00B0281D" w:rsidP="00B0281D">
            <w:pPr>
              <w:rPr>
                <w:sz w:val="20"/>
                <w:szCs w:val="20"/>
              </w:rPr>
            </w:pPr>
          </w:p>
        </w:tc>
      </w:tr>
      <w:tr w:rsidR="00B0281D" w:rsidRPr="00D90E6E" w14:paraId="437C00D6" w14:textId="77777777" w:rsidTr="005767B1">
        <w:tc>
          <w:tcPr>
            <w:tcW w:w="537" w:type="dxa"/>
          </w:tcPr>
          <w:p w14:paraId="40643C49" w14:textId="04FEF2B5" w:rsidR="00B0281D" w:rsidRPr="00D90E6E" w:rsidRDefault="00B0281D" w:rsidP="00B0281D">
            <w:pPr>
              <w:rPr>
                <w:sz w:val="20"/>
                <w:szCs w:val="20"/>
              </w:rPr>
            </w:pPr>
            <w:r w:rsidRPr="00D90E6E">
              <w:rPr>
                <w:sz w:val="20"/>
                <w:szCs w:val="20"/>
              </w:rPr>
              <w:t>4.</w:t>
            </w:r>
            <w:r w:rsidR="00E11FC9">
              <w:rPr>
                <w:sz w:val="20"/>
                <w:szCs w:val="20"/>
              </w:rPr>
              <w:t>2</w:t>
            </w:r>
          </w:p>
        </w:tc>
        <w:tc>
          <w:tcPr>
            <w:tcW w:w="4069" w:type="dxa"/>
          </w:tcPr>
          <w:p w14:paraId="60698C8B" w14:textId="29777CA7" w:rsidR="00B0281D" w:rsidRPr="00D90E6E" w:rsidRDefault="00B0281D" w:rsidP="00B0281D">
            <w:pPr>
              <w:rPr>
                <w:sz w:val="20"/>
                <w:szCs w:val="20"/>
              </w:rPr>
            </w:pPr>
            <w:r w:rsidRPr="00D90E6E">
              <w:rPr>
                <w:sz w:val="20"/>
                <w:szCs w:val="20"/>
              </w:rPr>
              <w:t xml:space="preserve">Workers </w:t>
            </w:r>
            <w:proofErr w:type="gramStart"/>
            <w:r w:rsidRPr="00D90E6E">
              <w:rPr>
                <w:sz w:val="20"/>
                <w:szCs w:val="20"/>
              </w:rPr>
              <w:t>are able to</w:t>
            </w:r>
            <w:proofErr w:type="gramEnd"/>
            <w:r w:rsidRPr="00D90E6E">
              <w:rPr>
                <w:sz w:val="20"/>
                <w:szCs w:val="20"/>
              </w:rPr>
              <w:t xml:space="preserve"> establish or join worker organizations of their own choosing.</w:t>
            </w:r>
          </w:p>
        </w:tc>
        <w:tc>
          <w:tcPr>
            <w:tcW w:w="3450" w:type="dxa"/>
          </w:tcPr>
          <w:p w14:paraId="4C418A09" w14:textId="77777777" w:rsidR="00B0281D" w:rsidRPr="00D90E6E" w:rsidRDefault="00B0281D" w:rsidP="00B0281D">
            <w:pPr>
              <w:rPr>
                <w:sz w:val="20"/>
                <w:szCs w:val="20"/>
              </w:rPr>
            </w:pPr>
          </w:p>
        </w:tc>
        <w:tc>
          <w:tcPr>
            <w:tcW w:w="960" w:type="dxa"/>
          </w:tcPr>
          <w:p w14:paraId="0959576F" w14:textId="77777777" w:rsidR="00B0281D" w:rsidRPr="00D90E6E" w:rsidRDefault="00B0281D" w:rsidP="00B0281D">
            <w:pPr>
              <w:rPr>
                <w:sz w:val="20"/>
                <w:szCs w:val="20"/>
              </w:rPr>
            </w:pPr>
          </w:p>
        </w:tc>
      </w:tr>
      <w:tr w:rsidR="00B0281D" w:rsidRPr="00D90E6E" w14:paraId="49E88E83" w14:textId="77777777" w:rsidTr="005767B1">
        <w:tc>
          <w:tcPr>
            <w:tcW w:w="537" w:type="dxa"/>
          </w:tcPr>
          <w:p w14:paraId="19C25CC5" w14:textId="17057778" w:rsidR="00B0281D" w:rsidRPr="00D90E6E" w:rsidRDefault="00B0281D" w:rsidP="00B0281D">
            <w:pPr>
              <w:rPr>
                <w:sz w:val="20"/>
                <w:szCs w:val="20"/>
              </w:rPr>
            </w:pPr>
            <w:r w:rsidRPr="00D90E6E">
              <w:rPr>
                <w:sz w:val="20"/>
                <w:szCs w:val="20"/>
              </w:rPr>
              <w:t>4.</w:t>
            </w:r>
            <w:r w:rsidR="00E11FC9">
              <w:rPr>
                <w:sz w:val="20"/>
                <w:szCs w:val="20"/>
              </w:rPr>
              <w:t>3</w:t>
            </w:r>
          </w:p>
        </w:tc>
        <w:tc>
          <w:tcPr>
            <w:tcW w:w="4069" w:type="dxa"/>
          </w:tcPr>
          <w:p w14:paraId="506DBD51" w14:textId="53555A13"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respects the full freedom of workers’ organizations to draw up their constitutions and rules.</w:t>
            </w:r>
          </w:p>
        </w:tc>
        <w:tc>
          <w:tcPr>
            <w:tcW w:w="3450" w:type="dxa"/>
          </w:tcPr>
          <w:p w14:paraId="1D04BEC5" w14:textId="77777777" w:rsidR="00B0281D" w:rsidRPr="00D90E6E" w:rsidRDefault="00B0281D" w:rsidP="00B0281D">
            <w:pPr>
              <w:rPr>
                <w:sz w:val="20"/>
                <w:szCs w:val="20"/>
              </w:rPr>
            </w:pPr>
          </w:p>
        </w:tc>
        <w:tc>
          <w:tcPr>
            <w:tcW w:w="960" w:type="dxa"/>
          </w:tcPr>
          <w:p w14:paraId="5A174616" w14:textId="77777777" w:rsidR="00B0281D" w:rsidRPr="00D90E6E" w:rsidRDefault="00B0281D" w:rsidP="00B0281D">
            <w:pPr>
              <w:rPr>
                <w:sz w:val="20"/>
                <w:szCs w:val="20"/>
              </w:rPr>
            </w:pPr>
          </w:p>
        </w:tc>
      </w:tr>
      <w:tr w:rsidR="00B0281D" w:rsidRPr="00D90E6E" w14:paraId="3E3C7308" w14:textId="77777777" w:rsidTr="005767B1">
        <w:tc>
          <w:tcPr>
            <w:tcW w:w="537" w:type="dxa"/>
          </w:tcPr>
          <w:p w14:paraId="6E36627D" w14:textId="67858F85" w:rsidR="00B0281D" w:rsidRPr="00D90E6E" w:rsidRDefault="00B0281D" w:rsidP="00B0281D">
            <w:pPr>
              <w:rPr>
                <w:sz w:val="20"/>
                <w:szCs w:val="20"/>
              </w:rPr>
            </w:pPr>
            <w:r w:rsidRPr="00D90E6E">
              <w:rPr>
                <w:sz w:val="20"/>
                <w:szCs w:val="20"/>
              </w:rPr>
              <w:t>4.</w:t>
            </w:r>
            <w:r w:rsidR="00E11FC9">
              <w:rPr>
                <w:sz w:val="20"/>
                <w:szCs w:val="20"/>
              </w:rPr>
              <w:t>4</w:t>
            </w:r>
          </w:p>
        </w:tc>
        <w:tc>
          <w:tcPr>
            <w:tcW w:w="4069" w:type="dxa"/>
          </w:tcPr>
          <w:p w14:paraId="376D4760" w14:textId="463AB2C4" w:rsidR="00B0281D" w:rsidRPr="00D90E6E" w:rsidRDefault="00B0281D" w:rsidP="00B0281D">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respects the rights of workers to engage in lawful activities related to forming, </w:t>
            </w:r>
            <w:proofErr w:type="gramStart"/>
            <w:r w:rsidRPr="00D90E6E">
              <w:rPr>
                <w:sz w:val="20"/>
                <w:szCs w:val="20"/>
              </w:rPr>
              <w:t>joining</w:t>
            </w:r>
            <w:proofErr w:type="gramEnd"/>
            <w:r w:rsidRPr="00D90E6E">
              <w:rPr>
                <w:sz w:val="20"/>
                <w:szCs w:val="20"/>
              </w:rPr>
              <w:t xml:space="preserve"> or assisting a workers’ organization, or to refrain from doing the same, and will not discriminate or punish workers for exercising these rights.</w:t>
            </w:r>
          </w:p>
        </w:tc>
        <w:tc>
          <w:tcPr>
            <w:tcW w:w="3450" w:type="dxa"/>
          </w:tcPr>
          <w:p w14:paraId="7658125A" w14:textId="77777777" w:rsidR="00B0281D" w:rsidRPr="00D90E6E" w:rsidRDefault="00B0281D" w:rsidP="00B0281D">
            <w:pPr>
              <w:rPr>
                <w:sz w:val="20"/>
                <w:szCs w:val="20"/>
              </w:rPr>
            </w:pPr>
          </w:p>
        </w:tc>
        <w:tc>
          <w:tcPr>
            <w:tcW w:w="960" w:type="dxa"/>
          </w:tcPr>
          <w:p w14:paraId="2BC4F6CA" w14:textId="77777777" w:rsidR="00B0281D" w:rsidRPr="00D90E6E" w:rsidRDefault="00B0281D" w:rsidP="00B0281D">
            <w:pPr>
              <w:rPr>
                <w:sz w:val="20"/>
                <w:szCs w:val="20"/>
              </w:rPr>
            </w:pPr>
          </w:p>
        </w:tc>
      </w:tr>
      <w:tr w:rsidR="00B0281D" w:rsidRPr="00D90E6E" w14:paraId="4FE06883" w14:textId="77777777" w:rsidTr="005767B1">
        <w:tc>
          <w:tcPr>
            <w:tcW w:w="537" w:type="dxa"/>
          </w:tcPr>
          <w:p w14:paraId="0370F505" w14:textId="6B434F5A" w:rsidR="00B0281D" w:rsidRPr="00D90E6E" w:rsidRDefault="00B0281D" w:rsidP="00B0281D">
            <w:pPr>
              <w:rPr>
                <w:sz w:val="20"/>
                <w:szCs w:val="20"/>
              </w:rPr>
            </w:pPr>
            <w:r w:rsidRPr="00D90E6E">
              <w:rPr>
                <w:sz w:val="20"/>
                <w:szCs w:val="20"/>
              </w:rPr>
              <w:t>4.</w:t>
            </w:r>
            <w:r w:rsidR="00E11FC9">
              <w:rPr>
                <w:sz w:val="20"/>
                <w:szCs w:val="20"/>
              </w:rPr>
              <w:t>5</w:t>
            </w:r>
          </w:p>
        </w:tc>
        <w:tc>
          <w:tcPr>
            <w:tcW w:w="4069" w:type="dxa"/>
          </w:tcPr>
          <w:p w14:paraId="1F7485D4" w14:textId="1C216FB7" w:rsidR="00B0281D" w:rsidRPr="00D90E6E" w:rsidRDefault="00B0281D" w:rsidP="00D90E6E">
            <w:pPr>
              <w:rPr>
                <w:sz w:val="20"/>
                <w:szCs w:val="20"/>
              </w:rPr>
            </w:pPr>
            <w:r w:rsidRPr="00D90E6E">
              <w:rPr>
                <w:sz w:val="20"/>
                <w:szCs w:val="20"/>
              </w:rPr>
              <w:t xml:space="preserve">The </w:t>
            </w:r>
            <w:r w:rsidR="00D90E6E" w:rsidRPr="00D90E6E">
              <w:rPr>
                <w:sz w:val="20"/>
                <w:szCs w:val="20"/>
              </w:rPr>
              <w:t>contractor</w:t>
            </w:r>
            <w:r w:rsidRPr="00D90E6E">
              <w:rPr>
                <w:sz w:val="20"/>
                <w:szCs w:val="20"/>
              </w:rPr>
              <w:t xml:space="preserve"> negotiates with lawfully established workers’ organizations and/ or duly selected representatives in good faith and with the best efforts to reach a collective bargaining agreement.</w:t>
            </w:r>
          </w:p>
        </w:tc>
        <w:tc>
          <w:tcPr>
            <w:tcW w:w="3450" w:type="dxa"/>
          </w:tcPr>
          <w:p w14:paraId="543ED4A8" w14:textId="77777777" w:rsidR="00B0281D" w:rsidRPr="00D90E6E" w:rsidRDefault="00B0281D" w:rsidP="00B0281D">
            <w:pPr>
              <w:rPr>
                <w:sz w:val="20"/>
                <w:szCs w:val="20"/>
              </w:rPr>
            </w:pPr>
          </w:p>
        </w:tc>
        <w:tc>
          <w:tcPr>
            <w:tcW w:w="960" w:type="dxa"/>
          </w:tcPr>
          <w:p w14:paraId="0971052E" w14:textId="77777777" w:rsidR="00B0281D" w:rsidRPr="00D90E6E" w:rsidRDefault="00B0281D" w:rsidP="00B0281D">
            <w:pPr>
              <w:rPr>
                <w:sz w:val="20"/>
                <w:szCs w:val="20"/>
              </w:rPr>
            </w:pPr>
          </w:p>
        </w:tc>
      </w:tr>
      <w:tr w:rsidR="00B0281D" w:rsidRPr="00D90E6E" w14:paraId="395740EE" w14:textId="77777777" w:rsidTr="005767B1">
        <w:tc>
          <w:tcPr>
            <w:tcW w:w="537" w:type="dxa"/>
          </w:tcPr>
          <w:p w14:paraId="425D52AD" w14:textId="38070E7B" w:rsidR="00B0281D" w:rsidRPr="00D90E6E" w:rsidRDefault="00B0281D" w:rsidP="00B0281D">
            <w:pPr>
              <w:rPr>
                <w:sz w:val="20"/>
                <w:szCs w:val="20"/>
              </w:rPr>
            </w:pPr>
            <w:r w:rsidRPr="00D90E6E">
              <w:rPr>
                <w:sz w:val="20"/>
                <w:szCs w:val="20"/>
              </w:rPr>
              <w:t>4.</w:t>
            </w:r>
            <w:r w:rsidR="00E11FC9">
              <w:rPr>
                <w:sz w:val="20"/>
                <w:szCs w:val="20"/>
              </w:rPr>
              <w:t>6</w:t>
            </w:r>
          </w:p>
        </w:tc>
        <w:tc>
          <w:tcPr>
            <w:tcW w:w="4069" w:type="dxa"/>
          </w:tcPr>
          <w:p w14:paraId="11398CCC" w14:textId="1D73709E" w:rsidR="00B0281D" w:rsidRPr="00D90E6E" w:rsidRDefault="00B0281D" w:rsidP="00B0281D">
            <w:pPr>
              <w:rPr>
                <w:sz w:val="20"/>
                <w:szCs w:val="20"/>
              </w:rPr>
            </w:pPr>
            <w:r w:rsidRPr="00D90E6E">
              <w:rPr>
                <w:sz w:val="20"/>
                <w:szCs w:val="20"/>
              </w:rPr>
              <w:t>Collective bargaining agreements are implemented where they exist.</w:t>
            </w:r>
          </w:p>
        </w:tc>
        <w:tc>
          <w:tcPr>
            <w:tcW w:w="3450" w:type="dxa"/>
          </w:tcPr>
          <w:p w14:paraId="67DB1F56" w14:textId="77777777" w:rsidR="00B0281D" w:rsidRPr="00D90E6E" w:rsidRDefault="00B0281D" w:rsidP="00B0281D">
            <w:pPr>
              <w:rPr>
                <w:sz w:val="20"/>
                <w:szCs w:val="20"/>
              </w:rPr>
            </w:pPr>
          </w:p>
        </w:tc>
        <w:tc>
          <w:tcPr>
            <w:tcW w:w="960" w:type="dxa"/>
          </w:tcPr>
          <w:p w14:paraId="5C4E0D0B" w14:textId="77777777" w:rsidR="00B0281D" w:rsidRPr="00D90E6E" w:rsidRDefault="00B0281D" w:rsidP="00B0281D">
            <w:pPr>
              <w:rPr>
                <w:sz w:val="20"/>
                <w:szCs w:val="20"/>
              </w:rPr>
            </w:pPr>
          </w:p>
        </w:tc>
      </w:tr>
    </w:tbl>
    <w:p w14:paraId="39DD7127" w14:textId="77777777" w:rsidR="00E06BF2" w:rsidRDefault="00E06BF2"/>
    <w:p w14:paraId="3E30B64F" w14:textId="77777777" w:rsidR="00E11FC9" w:rsidRDefault="00E11FC9"/>
    <w:p w14:paraId="05A0B588" w14:textId="01C358C2" w:rsidR="00E06BF2" w:rsidRDefault="00D90E6E">
      <w:r>
        <w:lastRenderedPageBreak/>
        <w:t xml:space="preserve">Summary of findings: </w:t>
      </w:r>
    </w:p>
    <w:tbl>
      <w:tblPr>
        <w:tblStyle w:val="TableGrid"/>
        <w:tblW w:w="0" w:type="auto"/>
        <w:tblLook w:val="04A0" w:firstRow="1" w:lastRow="0" w:firstColumn="1" w:lastColumn="0" w:noHBand="0" w:noVBand="1"/>
      </w:tblPr>
      <w:tblGrid>
        <w:gridCol w:w="1856"/>
        <w:gridCol w:w="1965"/>
        <w:gridCol w:w="1497"/>
        <w:gridCol w:w="1813"/>
        <w:gridCol w:w="1885"/>
      </w:tblGrid>
      <w:tr w:rsidR="00E608EA" w:rsidRPr="00D90E6E" w14:paraId="1FD8E9C2" w14:textId="77777777" w:rsidTr="00E608EA">
        <w:tc>
          <w:tcPr>
            <w:tcW w:w="1856" w:type="dxa"/>
            <w:shd w:val="clear" w:color="auto" w:fill="E4EDF2" w:themeFill="accent4" w:themeFillTint="33"/>
          </w:tcPr>
          <w:p w14:paraId="10469B37" w14:textId="6641D9FC" w:rsidR="00E608EA" w:rsidRPr="00D90E6E" w:rsidRDefault="00E608EA">
            <w:pPr>
              <w:rPr>
                <w:b/>
                <w:bCs/>
                <w:sz w:val="20"/>
                <w:szCs w:val="20"/>
              </w:rPr>
            </w:pPr>
            <w:r w:rsidRPr="00D90E6E">
              <w:rPr>
                <w:b/>
                <w:bCs/>
                <w:sz w:val="20"/>
                <w:szCs w:val="20"/>
              </w:rPr>
              <w:t>Reference #</w:t>
            </w:r>
          </w:p>
        </w:tc>
        <w:tc>
          <w:tcPr>
            <w:tcW w:w="1965" w:type="dxa"/>
            <w:shd w:val="clear" w:color="auto" w:fill="E4EDF2" w:themeFill="accent4" w:themeFillTint="33"/>
          </w:tcPr>
          <w:p w14:paraId="7FBD59A1" w14:textId="19752FD9" w:rsidR="00E608EA" w:rsidRPr="00D90E6E" w:rsidRDefault="002B64A0">
            <w:pPr>
              <w:rPr>
                <w:b/>
                <w:bCs/>
                <w:sz w:val="20"/>
                <w:szCs w:val="20"/>
              </w:rPr>
            </w:pPr>
            <w:r>
              <w:rPr>
                <w:b/>
                <w:bCs/>
                <w:sz w:val="20"/>
                <w:szCs w:val="20"/>
              </w:rPr>
              <w:t>F</w:t>
            </w:r>
            <w:r w:rsidR="00E608EA">
              <w:rPr>
                <w:b/>
                <w:bCs/>
                <w:sz w:val="20"/>
                <w:szCs w:val="20"/>
              </w:rPr>
              <w:t>inding</w:t>
            </w:r>
            <w:r w:rsidR="00E608EA" w:rsidRPr="00D90E6E">
              <w:rPr>
                <w:b/>
                <w:bCs/>
                <w:sz w:val="20"/>
                <w:szCs w:val="20"/>
              </w:rPr>
              <w:t xml:space="preserve"> description</w:t>
            </w:r>
          </w:p>
        </w:tc>
        <w:tc>
          <w:tcPr>
            <w:tcW w:w="1497" w:type="dxa"/>
            <w:shd w:val="clear" w:color="auto" w:fill="E4EDF2" w:themeFill="accent4" w:themeFillTint="33"/>
          </w:tcPr>
          <w:p w14:paraId="4033901B" w14:textId="4332D18C" w:rsidR="00E608EA" w:rsidRPr="00D90E6E" w:rsidRDefault="00E608EA">
            <w:pPr>
              <w:rPr>
                <w:b/>
                <w:bCs/>
                <w:sz w:val="20"/>
                <w:szCs w:val="20"/>
              </w:rPr>
            </w:pPr>
            <w:r>
              <w:rPr>
                <w:b/>
                <w:bCs/>
                <w:sz w:val="20"/>
                <w:szCs w:val="20"/>
              </w:rPr>
              <w:t>Closure Deadline</w:t>
            </w:r>
          </w:p>
        </w:tc>
        <w:tc>
          <w:tcPr>
            <w:tcW w:w="1813" w:type="dxa"/>
            <w:shd w:val="clear" w:color="auto" w:fill="E4EDF2" w:themeFill="accent4" w:themeFillTint="33"/>
          </w:tcPr>
          <w:p w14:paraId="1E246EBA" w14:textId="62E9D8EB" w:rsidR="00E608EA" w:rsidRPr="00D90E6E" w:rsidRDefault="00E608EA">
            <w:pPr>
              <w:rPr>
                <w:b/>
                <w:bCs/>
                <w:sz w:val="20"/>
                <w:szCs w:val="20"/>
              </w:rPr>
            </w:pPr>
            <w:r w:rsidRPr="00D90E6E">
              <w:rPr>
                <w:b/>
                <w:bCs/>
                <w:sz w:val="20"/>
                <w:szCs w:val="20"/>
              </w:rPr>
              <w:t>Closure evidence</w:t>
            </w:r>
          </w:p>
        </w:tc>
        <w:tc>
          <w:tcPr>
            <w:tcW w:w="1885" w:type="dxa"/>
            <w:shd w:val="clear" w:color="auto" w:fill="E4EDF2" w:themeFill="accent4" w:themeFillTint="33"/>
          </w:tcPr>
          <w:p w14:paraId="76B88526" w14:textId="0E907BD5" w:rsidR="00E608EA" w:rsidRPr="00D90E6E" w:rsidRDefault="00E608EA">
            <w:pPr>
              <w:rPr>
                <w:b/>
                <w:bCs/>
                <w:sz w:val="20"/>
                <w:szCs w:val="20"/>
              </w:rPr>
            </w:pPr>
            <w:r w:rsidRPr="00D90E6E">
              <w:rPr>
                <w:b/>
                <w:bCs/>
                <w:sz w:val="20"/>
                <w:szCs w:val="20"/>
              </w:rPr>
              <w:t>Closure date</w:t>
            </w:r>
          </w:p>
        </w:tc>
      </w:tr>
      <w:tr w:rsidR="00E608EA" w:rsidRPr="00D90E6E" w14:paraId="0378D121" w14:textId="77777777" w:rsidTr="00E608EA">
        <w:tc>
          <w:tcPr>
            <w:tcW w:w="1856" w:type="dxa"/>
          </w:tcPr>
          <w:p w14:paraId="5F8C8121" w14:textId="453CB2A8" w:rsidR="00E608EA" w:rsidRPr="005D262D" w:rsidRDefault="00E608EA" w:rsidP="00D90E6E">
            <w:pPr>
              <w:rPr>
                <w:i/>
                <w:iCs/>
                <w:color w:val="0070C0"/>
                <w:sz w:val="20"/>
                <w:szCs w:val="20"/>
              </w:rPr>
            </w:pPr>
            <w:r w:rsidRPr="005D262D">
              <w:rPr>
                <w:i/>
                <w:iCs/>
                <w:color w:val="0070C0"/>
                <w:sz w:val="20"/>
                <w:szCs w:val="20"/>
              </w:rPr>
              <w:t>Example: #</w:t>
            </w:r>
            <w:r w:rsidR="002B64A0" w:rsidRPr="005D262D">
              <w:rPr>
                <w:i/>
                <w:iCs/>
                <w:color w:val="0070C0"/>
                <w:sz w:val="20"/>
                <w:szCs w:val="20"/>
              </w:rPr>
              <w:t>1.2</w:t>
            </w:r>
          </w:p>
        </w:tc>
        <w:tc>
          <w:tcPr>
            <w:tcW w:w="1965" w:type="dxa"/>
          </w:tcPr>
          <w:p w14:paraId="2C42BE09" w14:textId="6368BBF0" w:rsidR="00E608EA" w:rsidRPr="005D262D" w:rsidRDefault="00E608EA" w:rsidP="00D90E6E">
            <w:pPr>
              <w:rPr>
                <w:i/>
                <w:iCs/>
                <w:color w:val="0070C0"/>
                <w:sz w:val="20"/>
                <w:szCs w:val="20"/>
              </w:rPr>
            </w:pPr>
            <w:r w:rsidRPr="005D262D">
              <w:rPr>
                <w:i/>
                <w:iCs/>
                <w:color w:val="0070C0"/>
                <w:sz w:val="20"/>
                <w:szCs w:val="20"/>
              </w:rPr>
              <w:t>The contractor didn’t show awareness of FSC ILO requirements. This has been confirmed by interview with staff.</w:t>
            </w:r>
          </w:p>
        </w:tc>
        <w:tc>
          <w:tcPr>
            <w:tcW w:w="1497" w:type="dxa"/>
          </w:tcPr>
          <w:p w14:paraId="59303436" w14:textId="077B0AA5" w:rsidR="00E608EA" w:rsidRPr="005D262D" w:rsidRDefault="0060512C" w:rsidP="00D90E6E">
            <w:pPr>
              <w:rPr>
                <w:i/>
                <w:iCs/>
                <w:color w:val="0070C0"/>
                <w:sz w:val="20"/>
                <w:szCs w:val="20"/>
              </w:rPr>
            </w:pPr>
            <w:r w:rsidRPr="005D262D">
              <w:rPr>
                <w:i/>
                <w:iCs/>
                <w:color w:val="0070C0"/>
                <w:sz w:val="20"/>
                <w:szCs w:val="20"/>
              </w:rPr>
              <w:t>12 months from the audit date</w:t>
            </w:r>
          </w:p>
        </w:tc>
        <w:tc>
          <w:tcPr>
            <w:tcW w:w="1813" w:type="dxa"/>
          </w:tcPr>
          <w:p w14:paraId="17811A17" w14:textId="152C2265" w:rsidR="00E608EA" w:rsidRPr="005D262D" w:rsidRDefault="00E608EA" w:rsidP="00D90E6E">
            <w:pPr>
              <w:rPr>
                <w:i/>
                <w:iCs/>
                <w:color w:val="0070C0"/>
                <w:sz w:val="20"/>
                <w:szCs w:val="20"/>
              </w:rPr>
            </w:pPr>
          </w:p>
        </w:tc>
        <w:tc>
          <w:tcPr>
            <w:tcW w:w="1885" w:type="dxa"/>
          </w:tcPr>
          <w:p w14:paraId="4ED2AE62" w14:textId="3B0882CE" w:rsidR="00E608EA" w:rsidRPr="005D262D" w:rsidRDefault="00E608EA" w:rsidP="00D90E6E">
            <w:pPr>
              <w:rPr>
                <w:i/>
                <w:iCs/>
                <w:color w:val="0070C0"/>
                <w:sz w:val="20"/>
                <w:szCs w:val="20"/>
              </w:rPr>
            </w:pPr>
            <w:r w:rsidRPr="005D262D">
              <w:rPr>
                <w:i/>
                <w:iCs/>
                <w:color w:val="0070C0"/>
                <w:sz w:val="20"/>
                <w:szCs w:val="20"/>
              </w:rPr>
              <w:t>XX.</w:t>
            </w:r>
            <w:proofErr w:type="gramStart"/>
            <w:r w:rsidRPr="005D262D">
              <w:rPr>
                <w:i/>
                <w:iCs/>
                <w:color w:val="0070C0"/>
                <w:sz w:val="20"/>
                <w:szCs w:val="20"/>
              </w:rPr>
              <w:t>XX.XXXX</w:t>
            </w:r>
            <w:proofErr w:type="gramEnd"/>
          </w:p>
        </w:tc>
      </w:tr>
      <w:tr w:rsidR="00E608EA" w:rsidRPr="00D90E6E" w14:paraId="6D648800" w14:textId="77777777" w:rsidTr="00E608EA">
        <w:tc>
          <w:tcPr>
            <w:tcW w:w="1856" w:type="dxa"/>
          </w:tcPr>
          <w:p w14:paraId="31EB2C59" w14:textId="77777777" w:rsidR="00E608EA" w:rsidRPr="00D90E6E" w:rsidRDefault="00E608EA" w:rsidP="00D90E6E">
            <w:pPr>
              <w:rPr>
                <w:sz w:val="20"/>
                <w:szCs w:val="20"/>
              </w:rPr>
            </w:pPr>
          </w:p>
        </w:tc>
        <w:tc>
          <w:tcPr>
            <w:tcW w:w="1965" w:type="dxa"/>
          </w:tcPr>
          <w:p w14:paraId="26112BF3" w14:textId="77777777" w:rsidR="00E608EA" w:rsidRPr="00D90E6E" w:rsidRDefault="00E608EA" w:rsidP="00D90E6E">
            <w:pPr>
              <w:rPr>
                <w:sz w:val="20"/>
                <w:szCs w:val="20"/>
              </w:rPr>
            </w:pPr>
          </w:p>
        </w:tc>
        <w:tc>
          <w:tcPr>
            <w:tcW w:w="1497" w:type="dxa"/>
          </w:tcPr>
          <w:p w14:paraId="7A2973BA" w14:textId="77777777" w:rsidR="00E608EA" w:rsidRPr="00D90E6E" w:rsidRDefault="00E608EA" w:rsidP="00D90E6E">
            <w:pPr>
              <w:rPr>
                <w:sz w:val="20"/>
                <w:szCs w:val="20"/>
              </w:rPr>
            </w:pPr>
          </w:p>
        </w:tc>
        <w:tc>
          <w:tcPr>
            <w:tcW w:w="1813" w:type="dxa"/>
          </w:tcPr>
          <w:p w14:paraId="7BCFC60A" w14:textId="294FEC50" w:rsidR="00E608EA" w:rsidRPr="00D90E6E" w:rsidRDefault="00E608EA" w:rsidP="00D90E6E">
            <w:pPr>
              <w:rPr>
                <w:sz w:val="20"/>
                <w:szCs w:val="20"/>
              </w:rPr>
            </w:pPr>
          </w:p>
        </w:tc>
        <w:tc>
          <w:tcPr>
            <w:tcW w:w="1885" w:type="dxa"/>
          </w:tcPr>
          <w:p w14:paraId="6CED79BF" w14:textId="77777777" w:rsidR="00E608EA" w:rsidRPr="00D90E6E" w:rsidRDefault="00E608EA" w:rsidP="00D90E6E">
            <w:pPr>
              <w:rPr>
                <w:sz w:val="20"/>
                <w:szCs w:val="20"/>
              </w:rPr>
            </w:pPr>
          </w:p>
        </w:tc>
      </w:tr>
      <w:tr w:rsidR="00E11FC9" w:rsidRPr="00D90E6E" w14:paraId="0B703ECE" w14:textId="77777777" w:rsidTr="00E608EA">
        <w:tc>
          <w:tcPr>
            <w:tcW w:w="1856" w:type="dxa"/>
          </w:tcPr>
          <w:p w14:paraId="67E62C01" w14:textId="77777777" w:rsidR="00E11FC9" w:rsidRPr="00D90E6E" w:rsidRDefault="00E11FC9" w:rsidP="00D90E6E">
            <w:pPr>
              <w:rPr>
                <w:sz w:val="20"/>
                <w:szCs w:val="20"/>
              </w:rPr>
            </w:pPr>
          </w:p>
        </w:tc>
        <w:tc>
          <w:tcPr>
            <w:tcW w:w="1965" w:type="dxa"/>
          </w:tcPr>
          <w:p w14:paraId="04331349" w14:textId="77777777" w:rsidR="00E11FC9" w:rsidRPr="00D90E6E" w:rsidRDefault="00E11FC9" w:rsidP="00D90E6E">
            <w:pPr>
              <w:rPr>
                <w:sz w:val="20"/>
                <w:szCs w:val="20"/>
              </w:rPr>
            </w:pPr>
          </w:p>
        </w:tc>
        <w:tc>
          <w:tcPr>
            <w:tcW w:w="1497" w:type="dxa"/>
          </w:tcPr>
          <w:p w14:paraId="367780BB" w14:textId="77777777" w:rsidR="00E11FC9" w:rsidRPr="00D90E6E" w:rsidRDefault="00E11FC9" w:rsidP="00D90E6E">
            <w:pPr>
              <w:rPr>
                <w:sz w:val="20"/>
                <w:szCs w:val="20"/>
              </w:rPr>
            </w:pPr>
          </w:p>
        </w:tc>
        <w:tc>
          <w:tcPr>
            <w:tcW w:w="1813" w:type="dxa"/>
          </w:tcPr>
          <w:p w14:paraId="21925C07" w14:textId="77777777" w:rsidR="00E11FC9" w:rsidRPr="00D90E6E" w:rsidRDefault="00E11FC9" w:rsidP="00D90E6E">
            <w:pPr>
              <w:rPr>
                <w:sz w:val="20"/>
                <w:szCs w:val="20"/>
              </w:rPr>
            </w:pPr>
          </w:p>
        </w:tc>
        <w:tc>
          <w:tcPr>
            <w:tcW w:w="1885" w:type="dxa"/>
          </w:tcPr>
          <w:p w14:paraId="06E14712" w14:textId="77777777" w:rsidR="00E11FC9" w:rsidRPr="00D90E6E" w:rsidRDefault="00E11FC9" w:rsidP="00D90E6E">
            <w:pPr>
              <w:rPr>
                <w:sz w:val="20"/>
                <w:szCs w:val="20"/>
              </w:rPr>
            </w:pPr>
          </w:p>
        </w:tc>
      </w:tr>
      <w:tr w:rsidR="00E11FC9" w:rsidRPr="00D90E6E" w14:paraId="7BAA4D1A" w14:textId="77777777" w:rsidTr="00E608EA">
        <w:tc>
          <w:tcPr>
            <w:tcW w:w="1856" w:type="dxa"/>
          </w:tcPr>
          <w:p w14:paraId="12E57E43" w14:textId="77777777" w:rsidR="00E11FC9" w:rsidRPr="00D90E6E" w:rsidRDefault="00E11FC9" w:rsidP="00D90E6E">
            <w:pPr>
              <w:rPr>
                <w:sz w:val="20"/>
                <w:szCs w:val="20"/>
              </w:rPr>
            </w:pPr>
          </w:p>
        </w:tc>
        <w:tc>
          <w:tcPr>
            <w:tcW w:w="1965" w:type="dxa"/>
          </w:tcPr>
          <w:p w14:paraId="09298FF5" w14:textId="77777777" w:rsidR="00E11FC9" w:rsidRPr="00D90E6E" w:rsidRDefault="00E11FC9" w:rsidP="00D90E6E">
            <w:pPr>
              <w:rPr>
                <w:sz w:val="20"/>
                <w:szCs w:val="20"/>
              </w:rPr>
            </w:pPr>
          </w:p>
        </w:tc>
        <w:tc>
          <w:tcPr>
            <w:tcW w:w="1497" w:type="dxa"/>
          </w:tcPr>
          <w:p w14:paraId="1A8465A6" w14:textId="77777777" w:rsidR="00E11FC9" w:rsidRPr="00D90E6E" w:rsidRDefault="00E11FC9" w:rsidP="00D90E6E">
            <w:pPr>
              <w:rPr>
                <w:sz w:val="20"/>
                <w:szCs w:val="20"/>
              </w:rPr>
            </w:pPr>
          </w:p>
        </w:tc>
        <w:tc>
          <w:tcPr>
            <w:tcW w:w="1813" w:type="dxa"/>
          </w:tcPr>
          <w:p w14:paraId="643C5B42" w14:textId="77777777" w:rsidR="00E11FC9" w:rsidRPr="00D90E6E" w:rsidRDefault="00E11FC9" w:rsidP="00D90E6E">
            <w:pPr>
              <w:rPr>
                <w:sz w:val="20"/>
                <w:szCs w:val="20"/>
              </w:rPr>
            </w:pPr>
          </w:p>
        </w:tc>
        <w:tc>
          <w:tcPr>
            <w:tcW w:w="1885" w:type="dxa"/>
          </w:tcPr>
          <w:p w14:paraId="7A85D787" w14:textId="77777777" w:rsidR="00E11FC9" w:rsidRPr="00D90E6E" w:rsidRDefault="00E11FC9" w:rsidP="00D90E6E">
            <w:pPr>
              <w:rPr>
                <w:sz w:val="20"/>
                <w:szCs w:val="20"/>
              </w:rPr>
            </w:pPr>
          </w:p>
        </w:tc>
      </w:tr>
      <w:tr w:rsidR="00E608EA" w:rsidRPr="00D90E6E" w14:paraId="2F2C7313" w14:textId="77777777" w:rsidTr="00E608EA">
        <w:tc>
          <w:tcPr>
            <w:tcW w:w="1856" w:type="dxa"/>
          </w:tcPr>
          <w:p w14:paraId="5D1167D4" w14:textId="77777777" w:rsidR="00E608EA" w:rsidRPr="00D90E6E" w:rsidRDefault="00E608EA" w:rsidP="00D90E6E">
            <w:pPr>
              <w:rPr>
                <w:sz w:val="20"/>
                <w:szCs w:val="20"/>
              </w:rPr>
            </w:pPr>
          </w:p>
        </w:tc>
        <w:tc>
          <w:tcPr>
            <w:tcW w:w="1965" w:type="dxa"/>
          </w:tcPr>
          <w:p w14:paraId="7FC90F19" w14:textId="77777777" w:rsidR="00E608EA" w:rsidRPr="00D90E6E" w:rsidRDefault="00E608EA" w:rsidP="00D90E6E">
            <w:pPr>
              <w:rPr>
                <w:sz w:val="20"/>
                <w:szCs w:val="20"/>
              </w:rPr>
            </w:pPr>
          </w:p>
        </w:tc>
        <w:tc>
          <w:tcPr>
            <w:tcW w:w="1497" w:type="dxa"/>
          </w:tcPr>
          <w:p w14:paraId="5CDA5CE1" w14:textId="77777777" w:rsidR="00E608EA" w:rsidRPr="00D90E6E" w:rsidRDefault="00E608EA" w:rsidP="00D90E6E">
            <w:pPr>
              <w:rPr>
                <w:sz w:val="20"/>
                <w:szCs w:val="20"/>
              </w:rPr>
            </w:pPr>
          </w:p>
        </w:tc>
        <w:tc>
          <w:tcPr>
            <w:tcW w:w="1813" w:type="dxa"/>
          </w:tcPr>
          <w:p w14:paraId="5F551F2D" w14:textId="2349AF64" w:rsidR="00E608EA" w:rsidRPr="00D90E6E" w:rsidRDefault="00E608EA" w:rsidP="00D90E6E">
            <w:pPr>
              <w:rPr>
                <w:sz w:val="20"/>
                <w:szCs w:val="20"/>
              </w:rPr>
            </w:pPr>
          </w:p>
        </w:tc>
        <w:tc>
          <w:tcPr>
            <w:tcW w:w="1885" w:type="dxa"/>
          </w:tcPr>
          <w:p w14:paraId="5F99ED2B" w14:textId="77777777" w:rsidR="00E608EA" w:rsidRPr="00D90E6E" w:rsidRDefault="00E608EA" w:rsidP="00D90E6E">
            <w:pPr>
              <w:rPr>
                <w:sz w:val="20"/>
                <w:szCs w:val="20"/>
              </w:rPr>
            </w:pPr>
          </w:p>
        </w:tc>
      </w:tr>
    </w:tbl>
    <w:p w14:paraId="5B740BB3" w14:textId="77777777" w:rsidR="00D90E6E" w:rsidRDefault="00D90E6E"/>
    <w:sectPr w:rsidR="00D90E6E" w:rsidSect="005D1EC2">
      <w:footerReference w:type="default" r:id="rId11"/>
      <w:footerReference w:type="first" r:id="rId12"/>
      <w:pgSz w:w="11906" w:h="16838"/>
      <w:pgMar w:top="1440"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C10CC" w14:textId="77777777" w:rsidR="005D1EC2" w:rsidRDefault="005D1EC2" w:rsidP="00E06BF2">
      <w:pPr>
        <w:spacing w:after="0" w:line="240" w:lineRule="auto"/>
      </w:pPr>
      <w:r>
        <w:separator/>
      </w:r>
    </w:p>
  </w:endnote>
  <w:endnote w:type="continuationSeparator" w:id="0">
    <w:p w14:paraId="452F922D" w14:textId="77777777" w:rsidR="005D1EC2" w:rsidRDefault="005D1EC2" w:rsidP="00E0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2000000000000000000"/>
    <w:charset w:val="00"/>
    <w:family w:val="modern"/>
    <w:notTrueType/>
    <w:pitch w:val="variable"/>
    <w:sig w:usb0="A00000AF" w:usb1="4000004A" w:usb2="00000000" w:usb3="00000000" w:csb0="00000093" w:csb1="00000000"/>
  </w:font>
  <w:font w:name="Museo Slab 900">
    <w:panose1 w:val="02000000000000000000"/>
    <w:charset w:val="00"/>
    <w:family w:val="modern"/>
    <w:notTrueType/>
    <w:pitch w:val="variable"/>
    <w:sig w:usb0="A00000AF" w:usb1="4000004A" w:usb2="00000000" w:usb3="00000000" w:csb0="00000093" w:csb1="00000000"/>
  </w:font>
  <w:font w:name="Museo Slab 500">
    <w:panose1 w:val="02000000000000000000"/>
    <w:charset w:val="00"/>
    <w:family w:val="modern"/>
    <w:notTrueType/>
    <w:pitch w:val="variable"/>
    <w:sig w:usb0="A00000AF" w:usb1="40000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5920" w14:textId="21436497" w:rsidR="004A70B6" w:rsidRPr="004A70B6" w:rsidRDefault="002459A9" w:rsidP="004A70B6">
    <w:pPr>
      <w:spacing w:after="0" w:line="240" w:lineRule="auto"/>
      <w:rPr>
        <w:rFonts w:cs="Arial"/>
        <w:sz w:val="14"/>
        <w:szCs w:val="14"/>
      </w:rPr>
    </w:pPr>
    <w:r>
      <w:rPr>
        <w:rFonts w:cs="Arial"/>
        <w:noProof/>
        <w:sz w:val="14"/>
        <w:szCs w:val="14"/>
      </w:rPr>
      <w:drawing>
        <wp:anchor distT="0" distB="0" distL="114300" distR="114300" simplePos="0" relativeHeight="251663360" behindDoc="1" locked="0" layoutInCell="1" allowOverlap="1" wp14:anchorId="3B76C437" wp14:editId="0B7F3F27">
          <wp:simplePos x="0" y="0"/>
          <wp:positionH relativeFrom="column">
            <wp:posOffset>5270500</wp:posOffset>
          </wp:positionH>
          <wp:positionV relativeFrom="paragraph">
            <wp:posOffset>-130810</wp:posOffset>
          </wp:positionV>
          <wp:extent cx="1362045" cy="919147"/>
          <wp:effectExtent l="0" t="0" r="0" b="0"/>
          <wp:wrapNone/>
          <wp:docPr id="1032234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429"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2045" cy="919147"/>
                  </a:xfrm>
                  <a:prstGeom prst="rect">
                    <a:avLst/>
                  </a:prstGeom>
                </pic:spPr>
              </pic:pic>
            </a:graphicData>
          </a:graphic>
          <wp14:sizeRelH relativeFrom="page">
            <wp14:pctWidth>0</wp14:pctWidth>
          </wp14:sizeRelH>
          <wp14:sizeRelV relativeFrom="page">
            <wp14:pctHeight>0</wp14:pctHeight>
          </wp14:sizeRelV>
        </wp:anchor>
      </w:drawing>
    </w:r>
    <w:r w:rsidR="004A70B6" w:rsidRPr="004A70B6">
      <w:rPr>
        <w:rFonts w:cs="Arial"/>
        <w:sz w:val="14"/>
        <w:szCs w:val="14"/>
      </w:rPr>
      <w:t>Soil Association Certification Forestry, Spear House, 51 Victoria Street, Bristol, BS1 6AD</w:t>
    </w:r>
  </w:p>
  <w:p w14:paraId="5984E46F" w14:textId="0FB6C4F0" w:rsidR="004A70B6" w:rsidRPr="004A70B6" w:rsidRDefault="004A70B6" w:rsidP="004A70B6">
    <w:pPr>
      <w:spacing w:after="0" w:line="240" w:lineRule="auto"/>
      <w:rPr>
        <w:rFonts w:cs="Arial"/>
        <w:color w:val="4C4A4A" w:themeColor="text1"/>
        <w:sz w:val="14"/>
        <w:szCs w:val="14"/>
      </w:rPr>
    </w:pPr>
    <w:r w:rsidRPr="004A70B6">
      <w:rPr>
        <w:rFonts w:cs="Arial"/>
        <w:sz w:val="14"/>
        <w:szCs w:val="14"/>
      </w:rPr>
      <w:t xml:space="preserve">T: +44 (0)117 914 2435  </w:t>
    </w:r>
    <w:hyperlink r:id="rId2" w:history="1">
      <w:r w:rsidRPr="004A70B6">
        <w:rPr>
          <w:rStyle w:val="Hyperlink"/>
          <w:rFonts w:cs="Arial"/>
          <w:sz w:val="14"/>
          <w:szCs w:val="14"/>
        </w:rPr>
        <w:t>www.soilassociation.org/</w:t>
      </w:r>
      <w:r w:rsidRPr="004A70B6">
        <w:rPr>
          <w:rStyle w:val="Hyperlink"/>
          <w:rFonts w:cs="Arial"/>
          <w:color w:val="AD5E76"/>
          <w:sz w:val="14"/>
          <w:szCs w:val="14"/>
        </w:rPr>
        <w:t>certification</w:t>
      </w:r>
      <w:r w:rsidRPr="004A70B6">
        <w:rPr>
          <w:rStyle w:val="Hyperlink"/>
          <w:rFonts w:cs="Arial"/>
          <w:sz w:val="14"/>
          <w:szCs w:val="14"/>
        </w:rPr>
        <w:t>/forestry</w:t>
      </w:r>
    </w:hyperlink>
  </w:p>
  <w:p w14:paraId="5A3C5EEC" w14:textId="77777777" w:rsidR="004A70B6" w:rsidRPr="004A70B6" w:rsidRDefault="004A70B6" w:rsidP="004A70B6">
    <w:pPr>
      <w:spacing w:after="0" w:line="240" w:lineRule="auto"/>
      <w:rPr>
        <w:rFonts w:cs="Arial"/>
        <w:sz w:val="4"/>
        <w:szCs w:val="4"/>
      </w:rPr>
    </w:pPr>
  </w:p>
  <w:p w14:paraId="59127374" w14:textId="600E5266" w:rsidR="004A70B6" w:rsidRPr="004A70B6" w:rsidRDefault="004A70B6" w:rsidP="004A70B6">
    <w:pPr>
      <w:tabs>
        <w:tab w:val="right" w:pos="9026"/>
      </w:tabs>
      <w:spacing w:after="0" w:line="240" w:lineRule="auto"/>
      <w:rPr>
        <w:rFonts w:cs="Arial"/>
        <w:sz w:val="12"/>
        <w:szCs w:val="12"/>
      </w:rPr>
    </w:pPr>
    <w:r w:rsidRPr="004A70B6">
      <w:rPr>
        <w:rFonts w:cs="Arial"/>
        <w:sz w:val="12"/>
        <w:szCs w:val="12"/>
      </w:rPr>
      <w:t>Soil Association Certification Limited is a wholly owned subsidiary of Soil Association Limited</w:t>
    </w:r>
  </w:p>
  <w:p w14:paraId="33E3FC50" w14:textId="77777777" w:rsidR="004A70B6" w:rsidRPr="004A70B6" w:rsidRDefault="004A70B6" w:rsidP="004A70B6">
    <w:pPr>
      <w:tabs>
        <w:tab w:val="right" w:pos="9026"/>
      </w:tabs>
      <w:spacing w:after="0" w:line="240" w:lineRule="auto"/>
      <w:rPr>
        <w:rFonts w:cs="Arial"/>
        <w:sz w:val="12"/>
        <w:szCs w:val="12"/>
      </w:rPr>
    </w:pPr>
    <w:r w:rsidRPr="004A70B6">
      <w:rPr>
        <w:rFonts w:cs="Arial"/>
        <w:sz w:val="12"/>
        <w:szCs w:val="12"/>
      </w:rPr>
      <w:t>Registered in England and Wales: 726903. VAT No: 701 016601</w:t>
    </w:r>
  </w:p>
  <w:p w14:paraId="20345E54" w14:textId="301F327A" w:rsidR="00E06BF2" w:rsidRPr="00E06BF2" w:rsidRDefault="00E06BF2" w:rsidP="003E24DD">
    <w:pPr>
      <w:spacing w:after="0" w:line="240" w:lineRule="auto"/>
      <w:rPr>
        <w:rFonts w:ascii="Museo Slab 500" w:hAnsi="Museo Slab 500" w:cstheme="majorHAnsi"/>
        <w:sz w:val="18"/>
        <w:szCs w:val="18"/>
      </w:rPr>
    </w:pPr>
  </w:p>
  <w:p w14:paraId="566C3FE8" w14:textId="77777777" w:rsidR="00FD1535" w:rsidRPr="00E06BF2" w:rsidRDefault="00FD1535" w:rsidP="00FD1535">
    <w:pPr>
      <w:spacing w:after="0" w:line="240" w:lineRule="auto"/>
      <w:rPr>
        <w:rFonts w:ascii="Museo Slab 500" w:hAnsi="Museo Slab 500" w:cstheme="majorHAnsi"/>
        <w:sz w:val="8"/>
        <w:szCs w:val="8"/>
      </w:rPr>
    </w:pPr>
  </w:p>
  <w:p w14:paraId="4DC6DAE1" w14:textId="71B0A8AA" w:rsidR="00E06BF2" w:rsidRPr="00E06BF2" w:rsidRDefault="00E06BF2" w:rsidP="003E24DD">
    <w:pPr>
      <w:spacing w:after="0" w:line="240" w:lineRule="auto"/>
      <w:rPr>
        <w:rFonts w:ascii="Museo Slab 500" w:hAnsi="Museo Slab 500" w:cstheme="majorHAnsi"/>
        <w:sz w:val="8"/>
        <w:szCs w:val="8"/>
      </w:rPr>
    </w:pPr>
  </w:p>
  <w:p w14:paraId="5E58269C" w14:textId="1FDE42FF" w:rsidR="00BC302C" w:rsidRPr="00BC0E58" w:rsidRDefault="00BC302C" w:rsidP="00BC302C">
    <w:pPr>
      <w:tabs>
        <w:tab w:val="right" w:pos="9026"/>
      </w:tabs>
      <w:spacing w:after="0" w:line="240" w:lineRule="auto"/>
      <w:rPr>
        <w:rFonts w:ascii="Museo Slab 500" w:hAnsi="Museo Slab 500" w:cstheme="maj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8191" w14:textId="2E41CD66" w:rsidR="00E06BF2" w:rsidRPr="004A70B6" w:rsidRDefault="006529BC" w:rsidP="003E24DD">
    <w:pPr>
      <w:spacing w:after="0" w:line="240" w:lineRule="auto"/>
      <w:rPr>
        <w:rFonts w:cs="Arial"/>
        <w:sz w:val="14"/>
        <w:szCs w:val="14"/>
      </w:rPr>
    </w:pPr>
    <w:r w:rsidRPr="004A70B6">
      <w:rPr>
        <w:rFonts w:cs="Arial"/>
        <w:noProof/>
        <w:color w:val="7AA7BF" w:themeColor="accent4"/>
        <w:sz w:val="22"/>
      </w:rPr>
      <w:drawing>
        <wp:anchor distT="0" distB="0" distL="114300" distR="114300" simplePos="0" relativeHeight="251662336" behindDoc="1" locked="0" layoutInCell="1" allowOverlap="1" wp14:anchorId="32FB0B27" wp14:editId="54E33BAB">
          <wp:simplePos x="0" y="0"/>
          <wp:positionH relativeFrom="column">
            <wp:posOffset>4860925</wp:posOffset>
          </wp:positionH>
          <wp:positionV relativeFrom="paragraph">
            <wp:posOffset>-157480</wp:posOffset>
          </wp:positionV>
          <wp:extent cx="1774913" cy="1196975"/>
          <wp:effectExtent l="0" t="0" r="0" b="3175"/>
          <wp:wrapNone/>
          <wp:docPr id="188491195" name="Picture 18849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913"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BF2" w:rsidRPr="004A70B6">
      <w:rPr>
        <w:rFonts w:cs="Arial"/>
        <w:sz w:val="14"/>
        <w:szCs w:val="14"/>
      </w:rPr>
      <w:t>Soil Association</w:t>
    </w:r>
    <w:r w:rsidR="00BC0E58" w:rsidRPr="004A70B6">
      <w:rPr>
        <w:rFonts w:cs="Arial"/>
        <w:sz w:val="14"/>
        <w:szCs w:val="14"/>
      </w:rPr>
      <w:t xml:space="preserve"> Certification</w:t>
    </w:r>
    <w:r w:rsidR="00FD1535" w:rsidRPr="004A70B6">
      <w:rPr>
        <w:rFonts w:cs="Arial"/>
        <w:sz w:val="14"/>
        <w:szCs w:val="14"/>
      </w:rPr>
      <w:t xml:space="preserve"> Forestry</w:t>
    </w:r>
    <w:r w:rsidR="00E06BF2" w:rsidRPr="004A70B6">
      <w:rPr>
        <w:rFonts w:cs="Arial"/>
        <w:sz w:val="14"/>
        <w:szCs w:val="14"/>
      </w:rPr>
      <w:t>, Spear House, 51 Victoria Street, Bristol, BS1 6AD</w:t>
    </w:r>
  </w:p>
  <w:p w14:paraId="5F519F5F" w14:textId="3C56B26C" w:rsidR="00E06BF2" w:rsidRPr="004A70B6" w:rsidRDefault="00FD1535" w:rsidP="003E24DD">
    <w:pPr>
      <w:spacing w:after="0" w:line="240" w:lineRule="auto"/>
      <w:rPr>
        <w:rFonts w:cs="Arial"/>
        <w:color w:val="4C4A4A" w:themeColor="text1"/>
        <w:sz w:val="14"/>
        <w:szCs w:val="14"/>
      </w:rPr>
    </w:pPr>
    <w:r w:rsidRPr="004A70B6">
      <w:rPr>
        <w:rFonts w:cs="Arial"/>
        <w:sz w:val="14"/>
        <w:szCs w:val="14"/>
      </w:rPr>
      <w:t>T:</w:t>
    </w:r>
    <w:r w:rsidR="00E06BF2" w:rsidRPr="004A70B6">
      <w:rPr>
        <w:rFonts w:cs="Arial"/>
        <w:sz w:val="14"/>
        <w:szCs w:val="14"/>
      </w:rPr>
      <w:t xml:space="preserve"> </w:t>
    </w:r>
    <w:r w:rsidRPr="004A70B6">
      <w:rPr>
        <w:rFonts w:cs="Arial"/>
        <w:sz w:val="14"/>
        <w:szCs w:val="14"/>
      </w:rPr>
      <w:t>+44 (0)117 914 2435</w:t>
    </w:r>
    <w:r w:rsidR="00551483" w:rsidRPr="004A70B6">
      <w:rPr>
        <w:rFonts w:cs="Arial"/>
        <w:sz w:val="14"/>
        <w:szCs w:val="14"/>
      </w:rPr>
      <w:t xml:space="preserve">  </w:t>
    </w:r>
    <w:hyperlink r:id="rId2" w:history="1">
      <w:r w:rsidR="00551483" w:rsidRPr="004A70B6">
        <w:rPr>
          <w:rStyle w:val="Hyperlink"/>
          <w:rFonts w:cs="Arial"/>
          <w:sz w:val="14"/>
          <w:szCs w:val="14"/>
        </w:rPr>
        <w:t>www.soilassociation.org/</w:t>
      </w:r>
      <w:bookmarkStart w:id="0" w:name="_Hlk123656672"/>
      <w:r w:rsidR="00551483" w:rsidRPr="004A70B6">
        <w:rPr>
          <w:rStyle w:val="Hyperlink"/>
          <w:rFonts w:cs="Arial"/>
          <w:color w:val="AD5E76"/>
          <w:sz w:val="14"/>
          <w:szCs w:val="14"/>
        </w:rPr>
        <w:t>certification</w:t>
      </w:r>
      <w:bookmarkEnd w:id="0"/>
      <w:r w:rsidR="00551483" w:rsidRPr="004A70B6">
        <w:rPr>
          <w:rStyle w:val="Hyperlink"/>
          <w:rFonts w:cs="Arial"/>
          <w:sz w:val="14"/>
          <w:szCs w:val="14"/>
        </w:rPr>
        <w:t>/forestry</w:t>
      </w:r>
    </w:hyperlink>
  </w:p>
  <w:p w14:paraId="595BD78D" w14:textId="4323BDA7" w:rsidR="00E06BF2" w:rsidRPr="004A70B6" w:rsidRDefault="00E06BF2" w:rsidP="003E24DD">
    <w:pPr>
      <w:spacing w:after="0" w:line="240" w:lineRule="auto"/>
      <w:rPr>
        <w:rFonts w:cs="Arial"/>
        <w:sz w:val="4"/>
        <w:szCs w:val="4"/>
      </w:rPr>
    </w:pPr>
  </w:p>
  <w:p w14:paraId="2DD506F7" w14:textId="77777777" w:rsidR="00BC0E58" w:rsidRPr="004A70B6" w:rsidRDefault="00BC0E58" w:rsidP="00BC0E58">
    <w:pPr>
      <w:tabs>
        <w:tab w:val="right" w:pos="9026"/>
      </w:tabs>
      <w:spacing w:after="0" w:line="240" w:lineRule="auto"/>
      <w:rPr>
        <w:rFonts w:cs="Arial"/>
        <w:sz w:val="12"/>
        <w:szCs w:val="12"/>
      </w:rPr>
    </w:pPr>
    <w:r w:rsidRPr="004A70B6">
      <w:rPr>
        <w:rFonts w:cs="Arial"/>
        <w:sz w:val="12"/>
        <w:szCs w:val="12"/>
      </w:rPr>
      <w:t>Soil Association Certification Limited is a wholly owned subsidiary of Soil Association Limited</w:t>
    </w:r>
  </w:p>
  <w:p w14:paraId="63F5B929" w14:textId="1DF47AC4" w:rsidR="00E06BF2" w:rsidRPr="004A70B6" w:rsidRDefault="00BC0E58" w:rsidP="00BC0E58">
    <w:pPr>
      <w:tabs>
        <w:tab w:val="right" w:pos="9026"/>
      </w:tabs>
      <w:spacing w:after="0" w:line="240" w:lineRule="auto"/>
      <w:rPr>
        <w:rFonts w:cs="Arial"/>
        <w:sz w:val="12"/>
        <w:szCs w:val="12"/>
      </w:rPr>
    </w:pPr>
    <w:r w:rsidRPr="004A70B6">
      <w:rPr>
        <w:rFonts w:cs="Arial"/>
        <w:sz w:val="12"/>
        <w:szCs w:val="12"/>
      </w:rPr>
      <w:t>Registered in England and Wales: 726903. VAT No: 701 016601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D1ABD" w14:textId="77777777" w:rsidR="005D1EC2" w:rsidRDefault="005D1EC2" w:rsidP="00E06BF2">
      <w:pPr>
        <w:spacing w:after="0" w:line="240" w:lineRule="auto"/>
      </w:pPr>
      <w:r>
        <w:separator/>
      </w:r>
    </w:p>
  </w:footnote>
  <w:footnote w:type="continuationSeparator" w:id="0">
    <w:p w14:paraId="3BF126E4" w14:textId="77777777" w:rsidR="005D1EC2" w:rsidRDefault="005D1EC2" w:rsidP="00E06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D5823"/>
    <w:multiLevelType w:val="hybridMultilevel"/>
    <w:tmpl w:val="01E4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8484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F2"/>
    <w:rsid w:val="00026807"/>
    <w:rsid w:val="00147F4F"/>
    <w:rsid w:val="001F3E4B"/>
    <w:rsid w:val="002459A9"/>
    <w:rsid w:val="002B34C8"/>
    <w:rsid w:val="002B64A0"/>
    <w:rsid w:val="003510B1"/>
    <w:rsid w:val="00384896"/>
    <w:rsid w:val="003C3955"/>
    <w:rsid w:val="003E136E"/>
    <w:rsid w:val="003E24DD"/>
    <w:rsid w:val="003F4C4F"/>
    <w:rsid w:val="004A70B6"/>
    <w:rsid w:val="00551483"/>
    <w:rsid w:val="00557EDB"/>
    <w:rsid w:val="005767B1"/>
    <w:rsid w:val="00590FC2"/>
    <w:rsid w:val="005A58A7"/>
    <w:rsid w:val="005D1EC2"/>
    <w:rsid w:val="005D262D"/>
    <w:rsid w:val="006049B1"/>
    <w:rsid w:val="0060512C"/>
    <w:rsid w:val="006100D5"/>
    <w:rsid w:val="006529BC"/>
    <w:rsid w:val="0069260F"/>
    <w:rsid w:val="00842D2B"/>
    <w:rsid w:val="00935A19"/>
    <w:rsid w:val="009E606A"/>
    <w:rsid w:val="00AA27F8"/>
    <w:rsid w:val="00B0281D"/>
    <w:rsid w:val="00BC0E58"/>
    <w:rsid w:val="00BC302C"/>
    <w:rsid w:val="00BD64BC"/>
    <w:rsid w:val="00BE3278"/>
    <w:rsid w:val="00CB166A"/>
    <w:rsid w:val="00D01068"/>
    <w:rsid w:val="00D368FB"/>
    <w:rsid w:val="00D90E6E"/>
    <w:rsid w:val="00DE03AF"/>
    <w:rsid w:val="00E06BF2"/>
    <w:rsid w:val="00E11FC9"/>
    <w:rsid w:val="00E608EA"/>
    <w:rsid w:val="00EC5A5D"/>
    <w:rsid w:val="00FD1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B1344"/>
  <w15:chartTrackingRefBased/>
  <w15:docId w15:val="{F19BB75C-D7A3-444E-A6B4-7A54D317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02C"/>
    <w:rPr>
      <w:color w:val="4C4A4A"/>
      <w:sz w:val="24"/>
    </w:rPr>
  </w:style>
  <w:style w:type="paragraph" w:styleId="Heading1">
    <w:name w:val="heading 1"/>
    <w:basedOn w:val="Normal"/>
    <w:next w:val="Normal"/>
    <w:link w:val="Heading1Char"/>
    <w:uiPriority w:val="9"/>
    <w:qFormat/>
    <w:rsid w:val="00551483"/>
    <w:pPr>
      <w:keepNext/>
      <w:keepLines/>
      <w:spacing w:before="240" w:after="0"/>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9"/>
    <w:unhideWhenUsed/>
    <w:qFormat/>
    <w:rsid w:val="00551483"/>
    <w:pPr>
      <w:keepNext/>
      <w:keepLines/>
      <w:spacing w:before="40" w:after="0"/>
      <w:outlineLvl w:val="1"/>
    </w:pPr>
    <w:rPr>
      <w:rFonts w:ascii="Museo Slab 500" w:eastAsiaTheme="majorEastAsia" w:hAnsi="Museo Slab 500" w:cstheme="majorBidi"/>
      <w:sz w:val="28"/>
      <w:szCs w:val="26"/>
    </w:rPr>
  </w:style>
  <w:style w:type="paragraph" w:styleId="Heading3">
    <w:name w:val="heading 3"/>
    <w:basedOn w:val="Normal"/>
    <w:next w:val="Normal"/>
    <w:link w:val="Heading3Char"/>
    <w:uiPriority w:val="9"/>
    <w:semiHidden/>
    <w:unhideWhenUsed/>
    <w:qFormat/>
    <w:rsid w:val="00551483"/>
    <w:pPr>
      <w:keepNext/>
      <w:keepLines/>
      <w:spacing w:before="40" w:after="0"/>
      <w:outlineLvl w:val="2"/>
    </w:pPr>
    <w:rPr>
      <w:rFonts w:ascii="Museo Slab 500" w:eastAsiaTheme="majorEastAsia" w:hAnsi="Museo Slab 500" w:cstheme="majorBidi"/>
      <w:color w:val="4C819E"/>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BF2"/>
    <w:pPr>
      <w:ind w:left="720"/>
      <w:contextualSpacing/>
    </w:pPr>
  </w:style>
  <w:style w:type="paragraph" w:styleId="Header">
    <w:name w:val="header"/>
    <w:basedOn w:val="Normal"/>
    <w:link w:val="HeaderChar"/>
    <w:uiPriority w:val="99"/>
    <w:unhideWhenUsed/>
    <w:rsid w:val="00E0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BF2"/>
  </w:style>
  <w:style w:type="paragraph" w:styleId="Footer">
    <w:name w:val="footer"/>
    <w:basedOn w:val="Normal"/>
    <w:link w:val="FooterChar"/>
    <w:uiPriority w:val="99"/>
    <w:unhideWhenUsed/>
    <w:rsid w:val="00E0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BF2"/>
  </w:style>
  <w:style w:type="character" w:styleId="Hyperlink">
    <w:name w:val="Hyperlink"/>
    <w:basedOn w:val="DefaultParagraphFont"/>
    <w:uiPriority w:val="99"/>
    <w:unhideWhenUsed/>
    <w:rsid w:val="00FD1535"/>
    <w:rPr>
      <w:color w:val="AD5E76" w:themeColor="hyperlink"/>
      <w:u w:val="single"/>
    </w:rPr>
  </w:style>
  <w:style w:type="character" w:styleId="UnresolvedMention">
    <w:name w:val="Unresolved Mention"/>
    <w:basedOn w:val="DefaultParagraphFont"/>
    <w:uiPriority w:val="99"/>
    <w:semiHidden/>
    <w:unhideWhenUsed/>
    <w:rsid w:val="00FD1535"/>
    <w:rPr>
      <w:color w:val="605E5C"/>
      <w:shd w:val="clear" w:color="auto" w:fill="E1DFDD"/>
    </w:rPr>
  </w:style>
  <w:style w:type="paragraph" w:styleId="Title">
    <w:name w:val="Title"/>
    <w:basedOn w:val="Normal"/>
    <w:next w:val="Normal"/>
    <w:link w:val="TitleChar"/>
    <w:uiPriority w:val="10"/>
    <w:qFormat/>
    <w:rsid w:val="00551483"/>
    <w:pPr>
      <w:spacing w:after="0" w:line="240" w:lineRule="auto"/>
      <w:contextualSpacing/>
    </w:pPr>
    <w:rPr>
      <w:rFonts w:asciiTheme="majorHAnsi" w:eastAsiaTheme="majorEastAsia" w:hAnsiTheme="majorHAnsi" w:cstheme="majorBidi"/>
      <w:color w:val="4C819E"/>
      <w:spacing w:val="-10"/>
      <w:kern w:val="28"/>
      <w:sz w:val="36"/>
      <w:szCs w:val="56"/>
    </w:rPr>
  </w:style>
  <w:style w:type="character" w:customStyle="1" w:styleId="TitleChar">
    <w:name w:val="Title Char"/>
    <w:basedOn w:val="DefaultParagraphFont"/>
    <w:link w:val="Title"/>
    <w:uiPriority w:val="10"/>
    <w:rsid w:val="00551483"/>
    <w:rPr>
      <w:rFonts w:asciiTheme="majorHAnsi" w:eastAsiaTheme="majorEastAsia" w:hAnsiTheme="majorHAnsi" w:cstheme="majorBidi"/>
      <w:color w:val="4C819E"/>
      <w:spacing w:val="-10"/>
      <w:kern w:val="28"/>
      <w:sz w:val="36"/>
      <w:szCs w:val="56"/>
    </w:rPr>
  </w:style>
  <w:style w:type="character" w:customStyle="1" w:styleId="Heading2Char">
    <w:name w:val="Heading 2 Char"/>
    <w:basedOn w:val="DefaultParagraphFont"/>
    <w:link w:val="Heading2"/>
    <w:uiPriority w:val="9"/>
    <w:rsid w:val="00551483"/>
    <w:rPr>
      <w:rFonts w:ascii="Museo Slab 500" w:eastAsiaTheme="majorEastAsia" w:hAnsi="Museo Slab 500" w:cstheme="majorBidi"/>
      <w:color w:val="4C4A4A"/>
      <w:sz w:val="28"/>
      <w:szCs w:val="26"/>
    </w:rPr>
  </w:style>
  <w:style w:type="character" w:customStyle="1" w:styleId="Heading1Char">
    <w:name w:val="Heading 1 Char"/>
    <w:basedOn w:val="DefaultParagraphFont"/>
    <w:link w:val="Heading1"/>
    <w:uiPriority w:val="9"/>
    <w:rsid w:val="00551483"/>
    <w:rPr>
      <w:rFonts w:asciiTheme="majorHAnsi" w:eastAsiaTheme="majorEastAsia" w:hAnsiTheme="majorHAnsi" w:cstheme="majorBidi"/>
      <w:color w:val="4C4A4A"/>
      <w:sz w:val="36"/>
      <w:szCs w:val="32"/>
    </w:rPr>
  </w:style>
  <w:style w:type="character" w:customStyle="1" w:styleId="Heading3Char">
    <w:name w:val="Heading 3 Char"/>
    <w:basedOn w:val="DefaultParagraphFont"/>
    <w:link w:val="Heading3"/>
    <w:uiPriority w:val="9"/>
    <w:semiHidden/>
    <w:rsid w:val="00551483"/>
    <w:rPr>
      <w:rFonts w:ascii="Museo Slab 500" w:eastAsiaTheme="majorEastAsia" w:hAnsi="Museo Slab 500" w:cstheme="majorBidi"/>
      <w:color w:val="4C819E"/>
      <w:sz w:val="24"/>
      <w:szCs w:val="24"/>
    </w:rPr>
  </w:style>
  <w:style w:type="table" w:styleId="TableGrid">
    <w:name w:val="Table Grid"/>
    <w:basedOn w:val="TableNormal"/>
    <w:uiPriority w:val="39"/>
    <w:rsid w:val="00935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08EA"/>
    <w:rPr>
      <w:sz w:val="16"/>
      <w:szCs w:val="16"/>
    </w:rPr>
  </w:style>
  <w:style w:type="paragraph" w:styleId="CommentText">
    <w:name w:val="annotation text"/>
    <w:basedOn w:val="Normal"/>
    <w:link w:val="CommentTextChar"/>
    <w:uiPriority w:val="99"/>
    <w:unhideWhenUsed/>
    <w:rsid w:val="00E608EA"/>
    <w:pPr>
      <w:spacing w:line="240" w:lineRule="auto"/>
    </w:pPr>
    <w:rPr>
      <w:sz w:val="20"/>
      <w:szCs w:val="20"/>
    </w:rPr>
  </w:style>
  <w:style w:type="character" w:customStyle="1" w:styleId="CommentTextChar">
    <w:name w:val="Comment Text Char"/>
    <w:basedOn w:val="DefaultParagraphFont"/>
    <w:link w:val="CommentText"/>
    <w:uiPriority w:val="99"/>
    <w:rsid w:val="00E608EA"/>
    <w:rPr>
      <w:color w:val="4C4A4A"/>
      <w:sz w:val="20"/>
      <w:szCs w:val="20"/>
    </w:rPr>
  </w:style>
  <w:style w:type="paragraph" w:styleId="CommentSubject">
    <w:name w:val="annotation subject"/>
    <w:basedOn w:val="CommentText"/>
    <w:next w:val="CommentText"/>
    <w:link w:val="CommentSubjectChar"/>
    <w:uiPriority w:val="99"/>
    <w:semiHidden/>
    <w:unhideWhenUsed/>
    <w:rsid w:val="00E608EA"/>
    <w:rPr>
      <w:b/>
      <w:bCs/>
    </w:rPr>
  </w:style>
  <w:style w:type="character" w:customStyle="1" w:styleId="CommentSubjectChar">
    <w:name w:val="Comment Subject Char"/>
    <w:basedOn w:val="CommentTextChar"/>
    <w:link w:val="CommentSubject"/>
    <w:uiPriority w:val="99"/>
    <w:semiHidden/>
    <w:rsid w:val="00E608EA"/>
    <w:rPr>
      <w:b/>
      <w:bCs/>
      <w:color w:val="4C4A4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oilassociation.org/certification/forestry"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soilassociation.org/certification/forestry"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A Colours dark">
      <a:dk1>
        <a:srgbClr val="4C4A4A"/>
      </a:dk1>
      <a:lt1>
        <a:srgbClr val="F5F1E9"/>
      </a:lt1>
      <a:dk2>
        <a:srgbClr val="737C48"/>
      </a:dk2>
      <a:lt2>
        <a:srgbClr val="8BA973"/>
      </a:lt2>
      <a:accent1>
        <a:srgbClr val="347688"/>
      </a:accent1>
      <a:accent2>
        <a:srgbClr val="737C48"/>
      </a:accent2>
      <a:accent3>
        <a:srgbClr val="AD5E76"/>
      </a:accent3>
      <a:accent4>
        <a:srgbClr val="7AA7BF"/>
      </a:accent4>
      <a:accent5>
        <a:srgbClr val="71706F"/>
      </a:accent5>
      <a:accent6>
        <a:srgbClr val="EF776E"/>
      </a:accent6>
      <a:hlink>
        <a:srgbClr val="AD5E76"/>
      </a:hlink>
      <a:folHlink>
        <a:srgbClr val="7D483E"/>
      </a:folHlink>
    </a:clrScheme>
    <a:fontScheme name="Soil Association">
      <a:majorFont>
        <a:latin typeface="Museo Slab 900"/>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1634d1eb-ac60-44d2-83e4-d6cd95cf6a75" xsi:nil="true"/>
    <_ip_UnifiedCompliancePolicyProperties xmlns="http://schemas.microsoft.com/sharepoint/v3" xsi:nil="true"/>
    <lcf76f155ced4ddcb4097134ff3c332f xmlns="d0e034fe-bc8d-45d9-845a-17d3e9ed2f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79CA8F0B122B4598E4EDBBA5B92008" ma:contentTypeVersion="20" ma:contentTypeDescription="Create a new document." ma:contentTypeScope="" ma:versionID="1afc631cf5fb815c3e4ff62eade71bc8">
  <xsd:schema xmlns:xsd="http://www.w3.org/2001/XMLSchema" xmlns:xs="http://www.w3.org/2001/XMLSchema" xmlns:p="http://schemas.microsoft.com/office/2006/metadata/properties" xmlns:ns1="http://schemas.microsoft.com/sharepoint/v3" xmlns:ns2="d0e034fe-bc8d-45d9-845a-17d3e9ed2f39" xmlns:ns3="1634d1eb-ac60-44d2-83e4-d6cd95cf6a75" targetNamespace="http://schemas.microsoft.com/office/2006/metadata/properties" ma:root="true" ma:fieldsID="12d447bb87ede3423bf38f7d685cf95a" ns1:_="" ns2:_="" ns3:_="">
    <xsd:import namespace="http://schemas.microsoft.com/sharepoint/v3"/>
    <xsd:import namespace="d0e034fe-bc8d-45d9-845a-17d3e9ed2f39"/>
    <xsd:import namespace="1634d1eb-ac60-44d2-83e4-d6cd95cf6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034fe-bc8d-45d9-845a-17d3e9ed2f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bb61ac4-bb4c-41a3-a8a2-0c78356216a2"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34d1eb-ac60-44d2-83e4-d6cd95cf6a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feb861-68ce-48f2-9670-83c99ecf05a8}" ma:internalName="TaxCatchAll" ma:showField="CatchAllData" ma:web="1634d1eb-ac60-44d2-83e4-d6cd95cf6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ACE59-6135-4F4B-883A-A49EBBC4720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bfed5597-322b-4f0c-b834-edae41b41684"/>
    <ds:schemaRef ds:uri="7ef4ba2a-3c39-49d7-b4d2-e624c080c0a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2CBA5E4-4D91-4CC8-8ACD-DA096A786584}">
  <ds:schemaRefs>
    <ds:schemaRef ds:uri="http://schemas.microsoft.com/sharepoint/v3/contenttype/forms"/>
  </ds:schemaRefs>
</ds:datastoreItem>
</file>

<file path=customXml/itemProps3.xml><?xml version="1.0" encoding="utf-8"?>
<ds:datastoreItem xmlns:ds="http://schemas.openxmlformats.org/officeDocument/2006/customXml" ds:itemID="{4455E974-D74A-410B-BF90-DD3F80813F26}">
  <ds:schemaRefs>
    <ds:schemaRef ds:uri="http://schemas.openxmlformats.org/officeDocument/2006/bibliography"/>
  </ds:schemaRefs>
</ds:datastoreItem>
</file>

<file path=customXml/itemProps4.xml><?xml version="1.0" encoding="utf-8"?>
<ds:datastoreItem xmlns:ds="http://schemas.openxmlformats.org/officeDocument/2006/customXml" ds:itemID="{40E7221E-AE9C-4ED5-9431-4BCD94CAEEC6}"/>
</file>

<file path=docProps/app.xml><?xml version="1.0" encoding="utf-8"?>
<Properties xmlns="http://schemas.openxmlformats.org/officeDocument/2006/extended-properties" xmlns:vt="http://schemas.openxmlformats.org/officeDocument/2006/docPropsVTypes">
  <Template>Normal.dotm</Template>
  <TotalTime>18</TotalTime>
  <Pages>3</Pages>
  <Words>604</Words>
  <Characters>3443</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Imani Chubb</dc:creator>
  <cp:keywords/>
  <dc:description/>
  <cp:lastModifiedBy>Niamh Noone</cp:lastModifiedBy>
  <cp:revision>2</cp:revision>
  <dcterms:created xsi:type="dcterms:W3CDTF">2024-02-12T11:34:00Z</dcterms:created>
  <dcterms:modified xsi:type="dcterms:W3CDTF">2024-02-12T11:34:00Z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0x0101009F79CA8F0B122B4598E4EDBBA5B92008</vt:lpwstr>
  </property>
  <property fmtid="{D5CDD505-2E9C-101B-9397-08002B2CF9AE}" pid="3" name="MediaServiceImageTags">
    <vt:lpwstr/>
  </property>
</Properties>
</file>